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schaffneri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schaffneri</w:t>
      </w:r>
      <w:proofErr w:type="spellEnd"/>
      <w:r>
        <w:t xml:space="preserve"> (S.Watson) F.J.Herm.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38:236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Seigler &amp;amp; Ebinger (2005: 167)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schaffneri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(S.Watson)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schaffneri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