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gelletiae</w:t>
      </w:r>
      <w:r>
        <w:t xml:space="preserve"> Burtt Davy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luederitzii</w:t>
      </w:r>
      <w:proofErr w:type="spellEnd"/>
      <w:r>
        <w:t xml:space="preserve"> (Sim)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The correct spelling is Acacia gilletiae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