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leucothrix</w:t>
      </w:r>
      <w:r>
        <w:t xml:space="preserve"> Standl.</w:t>
      </w:r>
      <w:r w:rsidR="00780DEE" w:rsidRPr="00780DEE">
        <w:rPr>
          <w:i/>
        </w:rPr>
        <w:t xml:space="preserve"> Contr. U.S. Natl. Herb.</w:t>
      </w:r>
      <w:proofErr w:type="spellStart"/>
      <w:r w:rsidR="00780DEE">
        <w:t xml:space="preserve"> 20:185</w:t>
      </w:r>
      <w:proofErr w:type="spellEnd"/>
      <w:r w:rsidR="00780DEE">
        <w:t xml:space="preserve"> (1918)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Rico Arce &amp;amp; Bachman (2006: 214)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hartwegii</w:t>
      </w:r>
      <w:proofErr w:type="spellEnd"/>
      <w:r>
        <w:t xml:space="preserve"> (Benth.)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Mexico. San Luis Potosi, San Dieguito [22º01'N, 99º13'W, Alt. 340 m], VI-1904, E. Palmer 143 (US); isotype: K</w:t>
      </w:r>
      <w:proofErr w:type="spellEnd"/>
      <w:r w:rsidRPr="009A6983">
        <w:rPr>
          <w:b/>
        </w:rPr>
        <w:t xml:space="preserve"> Source:</w:t>
      </w:r>
      <w:r>
        <w:t xml:space="preserve"> Rico Arce &amp; Bachman (2006: 214)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