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Parasenegalia santosii</w:t>
      </w:r>
      <w:r>
        <w:t xml:space="preserve"> (G.P.Lewis) Seigler &amp; Ebinger</w:t>
      </w:r>
      <w:r w:rsidR="00780DEE" w:rsidRPr="00780DEE">
        <w:rPr>
          <w:i/>
        </w:rPr>
        <w:t xml:space="preserve"> Novon</w:t>
      </w:r>
      <w:proofErr w:type="spellStart"/>
      <w:r w:rsidR="00780DEE">
        <w:t xml:space="preserve"> 25(2):189</w:t>
      </w:r>
      <w:proofErr w:type="spellEnd"/>
      <w:r w:rsidR="00780DEE">
        <w:t xml:space="preserve"> (2017)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SOUTH AMERICA [N]: Brazil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santosii</w:t>
      </w:r>
      <w:r>
        <w:t xml:space="preserve"> G.P.Lewis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santosii</w:t>
      </w:r>
      <w:r>
        <w:t xml:space="preserve"> G.P.Lewis</w:t>
      </w:r>
      <w:r>
        <w:t xml:space="preserve"> (1996)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Senegalia santosii</w:t>
      </w:r>
      <w:r>
        <w:t xml:space="preserve"> (G.P.Lewis) Seigler &amp; Ebinger</w:t>
      </w:r>
      <w:r>
        <w:t xml:space="preserve"> (June 2006)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Senegalia santosii</w:t>
      </w:r>
      <w:r>
        <w:t xml:space="preserve"> (G.P.Lewis) Bocage &amp; L.P.Queiroz</w:t>
      </w:r>
      <w:r>
        <w:t xml:space="preserve"> (25 Oct. 2006)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santosii</w:t>
      </w:r>
      <w:r>
        <w:t xml:space="preserve"> G.P.Lewis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51:371</w:t>
      </w:r>
      <w:proofErr w:type="spellEnd"/>
      <w:r w:rsidR="00780DEE">
        <w:t xml:space="preserve"> (1996)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(2017: 189)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Parasenegalia santosii</w:t>
      </w:r>
      <w:proofErr w:type="spellEnd"/>
      <w:r>
        <w:t xml:space="preserve"> (G.P.Lewis)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Brazil. Bahia: 10–15 km along rd. Conquista to Anagé, Catinga, 22 Nov. 1972, T. S. dos Santos 2488 (CEPEC); isotypes, K [barcode K00001438], CEPEC (photos at K [barcode K000091439 &amp; K000091440)</w:t>
      </w:r>
      <w:proofErr w:type="spellEnd"/>
      <w:r w:rsidRPr="009A6983">
        <w:rPr>
          <w:b/>
        </w:rPr>
        <w:t xml:space="preserve"> Source:</w:t>
      </w:r>
      <w:r>
        <w:t xml:space="preserve"> Seigler et al. (2017: 189)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Senegalia santosii</w:t>
      </w:r>
      <w:r>
        <w:t xml:space="preserve"> (G.P.Lewis)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88(1):72</w:t>
      </w:r>
      <w:proofErr w:type="spellEnd"/>
      <w:r w:rsidR="00780DEE">
        <w:t xml:space="preserve"> (June 2006)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(2017: 189)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Parasenegalia santosii</w:t>
      </w:r>
      <w:proofErr w:type="spellEnd"/>
      <w:r>
        <w:t xml:space="preserve"> (G.P.Lewis)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santosii</w:t>
      </w:r>
      <w:r>
        <w:t xml:space="preserve"> G.P.Lewis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Senegalia santosii</w:t>
      </w:r>
      <w:r>
        <w:t xml:space="preserve"> (G.P.Lewis) Bocage &amp; L.P.Queiroz</w:t>
      </w:r>
      <w:r w:rsidR="00780DEE" w:rsidRPr="00780DEE">
        <w:rPr>
          <w:i/>
        </w:rPr>
        <w:t xml:space="preserve"> Neodiversity</w:t>
      </w:r>
      <w:proofErr w:type="spellStart"/>
      <w:r w:rsidR="00780DEE">
        <w:t xml:space="preserve"> 1:12</w:t>
      </w:r>
      <w:proofErr w:type="spellEnd"/>
      <w:r w:rsidR="00780DEE">
        <w:t xml:space="preserve"> (25 Oct. 2006)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Isonym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Parasenegalia santosii</w:t>
      </w:r>
      <w:proofErr w:type="spellEnd"/>
      <w:r>
        <w:t xml:space="preserve"> (G.P.Lewis)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santosii</w:t>
      </w:r>
      <w:r>
        <w:t xml:space="preserve"> G.P.Lewis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