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altiscandens</w:t>
      </w:r>
      <w:r>
        <w:t xml:space="preserve"> Ducke</w:t>
      </w:r>
      <w:r w:rsidR="00780DEE" w:rsidRPr="00780DEE">
        <w:rPr>
          <w:i/>
        </w:rPr>
        <w:t xml:space="preserve"> Arch. Jard. Bot. Rio de Janeiro</w:t>
      </w:r>
      <w:proofErr w:type="spellStart"/>
      <w:r w:rsidR="00780DEE">
        <w:t xml:space="preserve"> 3:72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48)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altiscandens</w:t>
      </w:r>
      <w:proofErr w:type="spellEnd"/>
      <w:r>
        <w:t xml:space="preserve"> (Ducke)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2006): Brazil. Para. near Bela Vista on the Tapajóz River, 12 Sep. 1916, A. Ducke 16486 (RB, F - photo); isolectotypes: G, MG, R. Excluded syntypes: A. Ducke 16486; 16914; 16599</w:t>
      </w:r>
      <w:proofErr w:type="spellEnd"/>
      <w:r w:rsidRPr="009A6983">
        <w:rPr>
          <w:b/>
        </w:rPr>
        <w:t xml:space="preserve"> Source:</w:t>
      </w:r>
      <w:r>
        <w:t xml:space="preserve"> Seigler et al. (2006: 48)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