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dodonaeifolium</w:t>
      </w:r>
      <w:r>
        <w:t xml:space="preserve"> (Willd. ex Spreng.)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dodonaeifolia</w:t>
      </w:r>
      <w:r>
        <w:t xml:space="preserve"> Willd. ex Spreng.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