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genistoides</w:t>
      </w:r>
      <w:r>
        <w:t xml:space="preserve"> sens. E.Pritz.</w:t>
      </w:r>
      <w:r w:rsidR="00780DEE" w:rsidRPr="00780DEE">
        <w:rPr>
          <w:i/>
        </w:rPr>
        <w:t xml:space="preserve"> Bot. Jahrb. Syst.</w:t>
      </w:r>
      <w:proofErr w:type="spellStart"/>
      <w:r w:rsidR="00780DEE">
        <w:t xml:space="preserve"> 35:292</w:t>
      </w:r>
      <w:proofErr w:type="spellEnd"/>
      <w:r w:rsidR="00780DEE">
        <w:t xml:space="preserve"> (1904)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Fl. Australia 11A: 489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ulicina</w:t>
      </w:r>
      <w:proofErr w:type="spellEnd"/>
      <w:r>
        <w:t xml:space="preserve"> Meisn.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Misapplied as to White Peak, Mingenew [Diels 3246, PERTH].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