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davyi</w:t>
      </w:r>
      <w:r>
        <w:t xml:space="preserve"> sens. Boughey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30:157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