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horrida</w:t>
      </w:r>
      <w:r>
        <w:t xml:space="preserve"> sens. Sm.</w:t>
      </w:r>
      <w:r w:rsidR="00780DEE" w:rsidRPr="00780DEE">
        <w:rPr>
          <w:i/>
        </w:rPr>
        <w:t xml:space="preserve"> in A.Rees, Cycl.</w:t>
      </w:r>
      <w:proofErr w:type="spellStart"/>
      <w:r w:rsidR="00780DEE">
        <w:t xml:space="preserve"> :23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Sanjappa (1992: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