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3:849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(Vatke)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Saltern pro parte (Ross 1979: 108).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