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perrotii</w:t>
      </w:r>
      <w:r>
        <w:t xml:space="preserve"> Warb.</w:t>
      </w:r>
      <w:r w:rsidR="00780DEE" w:rsidRPr="00780DEE">
        <w:rPr>
          <w:i/>
        </w:rPr>
        <w:t xml:space="preserve"> Notizbl. Königl. Bot. Gart. Berlin</w:t>
      </w:r>
      <w:proofErr w:type="spellStart"/>
      <w:r w:rsidR="00780DEE">
        <w:t xml:space="preserve"> 2:249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nigrescens</w:t>
      </w:r>
      <w:proofErr w:type="spellEnd"/>
      <w:r>
        <w:t xml:space="preserve"> (Oliv.) P.J.H.Hurter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Lindi, Perrot (B)</w:t>
      </w:r>
      <w:proofErr w:type="spellEnd"/>
      <w:r w:rsidRPr="009A6983">
        <w:rPr>
          <w:b/>
        </w:rPr>
        <w:t xml:space="preserve"> Source:</w:t>
      </w:r>
      <w:r>
        <w:t xml:space="preserve"> Ross (1979: 79)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