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morondavensis</w:t>
      </w:r>
      <w:r>
        <w:t xml:space="preserve"> Drake</w:t>
      </w:r>
      <w:r w:rsidR="00780DEE" w:rsidRPr="00780DEE">
        <w:rPr>
          <w:i/>
        </w:rPr>
        <w:t xml:space="preserve"> in A.Grandidier, Hist. Phys. Madagascar</w:t>
      </w:r>
      <w:proofErr w:type="spellStart"/>
      <w:r w:rsidR="00780DEE">
        <w:t xml:space="preserve"> 30:62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75);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rovumae</w:t>
      </w:r>
      <w:proofErr w:type="spellEnd"/>
      <w:r>
        <w:t xml:space="preserve"> (Oliv.)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Madagascar, Greve 42 (P); isotypes: BM, K, PRE, TAN</w:t>
      </w:r>
      <w:proofErr w:type="spellEnd"/>
      <w:r w:rsidRPr="009A6983">
        <w:rPr>
          <w:b/>
        </w:rPr>
        <w:t xml:space="preserve"> Source:</w:t>
      </w:r>
      <w:r>
        <w:t xml:space="preserve"> Ross (1979: 75); Du Puy &amp; Villiers (2002: 239)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