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ataxacantha</w:t>
      </w:r>
      <w:r>
        <w:t xml:space="preserve"> sens. Micheli</w:t>
      </w:r>
      <w:r w:rsidR="00780DEE" w:rsidRPr="00780DEE">
        <w:rPr>
          <w:i/>
        </w:rPr>
        <w:t xml:space="preserve"> Bull. Soc. Roy. Bot. Belgique</w:t>
      </w:r>
      <w:proofErr w:type="spellStart"/>
      <w:r w:rsidR="00780DEE">
        <w:t xml:space="preserve"> 37:54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