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samoryana</w:t>
      </w:r>
      <w:r>
        <w:t xml:space="preserve"> A.Chev.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58:167</w:t>
      </w:r>
      <w:proofErr w:type="spellEnd"/>
      <w:r w:rsidR="00780DEE">
        <w:t xml:space="preserve"> (1912, 2 March)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dudgeonii</w:t>
      </w:r>
      <w:proofErr w:type="spellEnd"/>
      <w:r>
        <w:t xml:space="preserve"> (Craib ex Holland)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Benin, between Firou and Konkobiri, Chevalier 24326 (P)</w:t>
      </w:r>
      <w:proofErr w:type="spellEnd"/>
      <w:r w:rsidRPr="009A6983">
        <w:rPr>
          <w:b/>
        </w:rPr>
        <w:t xml:space="preserve"> Source:</w:t>
      </w:r>
      <w:r>
        <w:t xml:space="preserve"> Ross (1979: 54)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