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oerfota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oerfota</w:t>
      </w:r>
      <w:proofErr w:type="spellEnd"/>
      <w:r>
        <w:t xml:space="preserve"> (Forssk.) Schweinf.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oerfota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oerfota</w:t>
      </w:r>
      <w:proofErr w:type="spellEnd"/>
      <w:r>
        <w:t xml:space="preserve"> (Forssk.)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oerfota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