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torta</w:t>
      </w:r>
      <w:r>
        <w:t xml:space="preserve"> (Roxb.)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1915:410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(2013: 42); Deshpande et al. (2019: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torta</w:t>
      </w:r>
      <w:proofErr w:type="spellEnd"/>
      <w:r>
        <w:t xml:space="preserve"> (Roxb.)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