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abyssinica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abyssinica</w:t>
      </w:r>
      <w:proofErr w:type="spellEnd"/>
      <w:r>
        <w:t xml:space="preserve"> (Hochst. ex Benth.)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abyssinica subsp. calophylla (Brenan)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Ethiopia. ARABIAN PENINSULA [N]: North Yemen, Saudi Arabia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abyssinica</w:t>
      </w:r>
      <w:r>
        <w:t xml:space="preserve"> Hochst.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abyssinica</w:t>
      </w:r>
      <w:r w:rsidR="00041308">
        <w:t xml:space="preserve"> subsp.</w:t>
      </w:r>
      <w:r w:rsidR="00041308" w:rsidRPr="00815E7D">
        <w:rPr>
          <w:i/>
        </w:rPr>
        <w:t xml:space="preserve"> abyssinica</w:t>
      </w:r>
      <w:r>
        <w:t xml:space="preserve"> Brenan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abyssinica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abyssinica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12:82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(1979: 132)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abyssinica</w:t>
      </w:r>
      <w:proofErr w:type="spellEnd"/>
      <w:r>
        <w:t xml:space="preserve"> (Hochst. ex 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abyssinia subsp. calophylla Brenan.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abyssinica</w:t>
      </w:r>
      <w:r>
        <w:t xml:space="preserve"> Hochst.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