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columnaris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1915:410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348); Deshpande et al. (2019: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caesia</w:t>
      </w:r>
      <w:proofErr w:type="spellEnd"/>
      <w:r>
        <w:t xml:space="preserve"> (L.)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India; South Kanara, Near Mangalore, s.d., Hohenacker 1643 (K); isotype: BM</w:t>
      </w:r>
      <w:proofErr w:type="spellEnd"/>
      <w:r w:rsidRPr="009A6983">
        <w:rPr>
          <w:b/>
        </w:rPr>
        <w:t xml:space="preserve"> Source:</w:t>
      </w:r>
      <w:r>
        <w:t xml:space="preserve"> Nielsen (1980: 348); Deshpande et al. (2019: 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