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xanthophloea</w:t>
      </w:r>
      <w:r>
        <w:t xml:space="preserve"> (Benth.) Banfi &amp; Galasso</w:t>
      </w:r>
      <w:r w:rsidR="00780DEE" w:rsidRPr="00780DEE">
        <w:rPr>
          <w:i/>
        </w:rPr>
        <w:t xml:space="preserve"> Atti Soc. Ital. Sci. Nat. Mus. Civico Storia Nat. Milano</w:t>
      </w:r>
      <w:proofErr w:type="spellStart"/>
      <w:r w:rsidR="00780DEE">
        <w:t xml:space="preserve"> 149:150</w:t>
      </w:r>
      <w:proofErr w:type="spellEnd"/>
      <w:r w:rsidR="00780DEE">
        <w:t xml:space="preserve"> (2008, Jan.)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AFRICA: Egypt [Or], Kenya [N], Malawi [N], Mozambique [N], Somalia [N], South Africa [N], Swaziland [N], Tanzania [N], Zimbabwe [N]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xanthophloea</w:t>
      </w:r>
      <w:r>
        <w:t xml:space="preserve"> Benth.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xanthophloea</w:t>
      </w:r>
      <w:r>
        <w:t xml:space="preserve"> Benth.</w:t>
      </w:r>
      <w:r>
        <w:t xml:space="preserve"> (1875)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Vachellia xanthophloea</w:t>
      </w:r>
      <w:r>
        <w:t xml:space="preserve"> (Benth.) P.J.H.Hurter</w:t>
      </w:r>
      <w:r>
        <w:t xml:space="preserve"> (2008, 1 May)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songwensis</w:t>
      </w:r>
      <w:r>
        <w:t xml:space="preserve"> Harms</w:t>
      </w:r>
      <w:r>
        <w:t xml:space="preserve"> (1901)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xanthophloea</w:t>
      </w:r>
      <w:r>
        <w:t xml:space="preserve"> Benth.</w:t>
      </w:r>
      <w:r w:rsidR="00780DEE" w:rsidRPr="00780DEE">
        <w:rPr>
          <w:i/>
        </w:rPr>
        <w:t xml:space="preserve"> Trans. Linn. Soc. London</w:t>
      </w:r>
      <w:proofErr w:type="spellStart"/>
      <w:r w:rsidR="00780DEE">
        <w:t xml:space="preserve"> 30:511</w:t>
      </w:r>
      <w:proofErr w:type="spellEnd"/>
      <w:r w:rsidR="00780DEE">
        <w:t xml:space="preserve"> (1875)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Banfi &amp;amp; Galasso (2008)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xanthophloea</w:t>
      </w:r>
      <w:proofErr w:type="spellEnd"/>
      <w:r>
        <w:t xml:space="preserve"> (Benth.) Banfi &amp; Galasso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
(K!); Mozambique, Sena, Kirk (K!)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Malawi, E. end of Lake Shirwa, Meller s.n. (K). (2) Mozambique, Sena, Kirk s.n. (K)</w:t>
      </w:r>
      <w:proofErr w:type="spellEnd"/>
      <w:r w:rsidRPr="009A6983">
        <w:rPr>
          <w:b/>
        </w:rPr>
        <w:t xml:space="preserve"> Source:</w:t>
      </w:r>
      <w:r>
        <w:t xml:space="preserve"> Ross (1979: 109)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Hurter in Mabberley (2008: 1021) cites the collector of the Malawi syntype as being Mello.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Vachellia xanthophloea</w:t>
      </w:r>
      <w:r>
        <w:t xml:space="preserve"> (Benth.) P.J.H.Hurter</w:t>
      </w:r>
      <w:r w:rsidR="00780DEE" w:rsidRPr="00780DEE">
        <w:rPr>
          <w:i/>
        </w:rPr>
        <w:t xml:space="preserve"> Mabberley`s Plant-book, ed. 3</w:t>
      </w:r>
      <w:proofErr w:type="spellStart"/>
      <w:r w:rsidR="00780DEE">
        <w:t xml:space="preserve"> :1021</w:t>
      </w:r>
      <w:proofErr w:type="spellEnd"/>
      <w:r w:rsidR="00780DEE">
        <w:t xml:space="preserve"> (2008, 1 May)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Isonym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xanthophloea</w:t>
      </w:r>
      <w:proofErr w:type="spellEnd"/>
      <w:r>
        <w:t xml:space="preserve"> (Benth.) Banfi &amp; Galasso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xanthophloea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songwensis</w:t>
      </w:r>
      <w:r>
        <w:t xml:space="preserve"> Harms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30:317</w:t>
      </w:r>
      <w:proofErr w:type="spellEnd"/>
      <w:r w:rsidR="00780DEE">
        <w:t xml:space="preserve"> (1901)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109)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xanthophloea</w:t>
      </w:r>
      <w:proofErr w:type="spellEnd"/>
      <w:r>
        <w:t xml:space="preserve"> (Benth.) Banfi &amp; Galasso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Tanzania, Mbeya/Chunya Distr., Songwe valley, Goetze 1054 (B - destroyed, BM - drawing)</w:t>
      </w:r>
      <w:proofErr w:type="spellEnd"/>
      <w:r w:rsidRPr="009A6983">
        <w:rPr>
          <w:b/>
        </w:rPr>
        <w:t xml:space="preserve"> Source:</w:t>
      </w:r>
      <w:r>
        <w:t xml:space="preserve"> Ross (1979: 109)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