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tetragonocarpum</w:t>
      </w:r>
      <w:r>
        <w:t xml:space="preserve"> (Meisn.)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tetragonocarpa</w:t>
      </w:r>
      <w:proofErr w:type="spellEnd"/>
      <w:r>
        <w:t xml:space="preserve">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tetragonocarpa</w:t>
      </w:r>
      <w:r>
        <w:t xml:space="preserve">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