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spillerianum</w:t>
      </w:r>
      <w:r>
        <w:t xml:space="preserve"> (J.E.Br.)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spilleriana</w:t>
      </w:r>
      <w:proofErr w:type="spellEnd"/>
      <w:r>
        <w:t xml:space="preserve"> J.E.Br.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spilleriana</w:t>
      </w:r>
      <w:r>
        <w:t xml:space="preserve"> J.E.Br.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