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bullockii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bullockii</w:t>
      </w:r>
      <w:proofErr w:type="spellEnd"/>
      <w:r>
        <w:t xml:space="preserve"> (Brenan)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bullockii</w:t>
      </w:r>
      <w:r>
        <w:t xml:space="preserve"> Brenan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