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heteroneurum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petilum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heteroneura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petila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heteroneura</w:t>
      </w:r>
      <w:r>
        <w:t xml:space="preserve"> var.</w:t>
      </w:r>
      <w:r w:rsidRPr="00815E7D">
        <w:rPr>
          <w:i/>
        </w:rPr>
        <w:t xml:space="preserve"> petila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