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dictyoneurum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dictyoneura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dictyoneura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