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deamii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Guatemala. Gualan. roadside east of Gualán, alt. 620 ft, 15 Jun. 1909, C.C. Deam 6286 (NY, MEXU - photo); isotypes: F, GH, MICH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