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dumetorum</w:t>
      </w:r>
      <w:r>
        <w:t xml:space="preserve"> (A.St.-Hil.)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2:458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dumetorum</w:t>
      </w:r>
      <w:r>
        <w:t xml:space="preserve"> A.St.-Hil.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