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cymbacantha</w:t>
      </w:r>
      <w:r>
        <w:t xml:space="preserve"> Zucc.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30:510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W. Karwinski s.n. (M)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