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glaucescens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var.</w:t>
      </w:r>
      <w:r w:rsidRPr="00815E7D">
        <w:rPr>
          <w:i/>
        </w:rPr>
        <w:t xml:space="preserve"> glaucescens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