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brachyphyllum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recurvatum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recurvata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brachyphylla</w:t>
      </w:r>
      <w:r>
        <w:t xml:space="preserve"> var.</w:t>
      </w:r>
      <w:r w:rsidRPr="00815E7D">
        <w:rPr>
          <w:i/>
        </w:rPr>
        <w:t xml:space="preserve"> recurvata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