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beauverdianum</w:t>
      </w:r>
      <w:r>
        <w:t xml:space="preserve"> (Ewart &amp; Sharman)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beauverdiana</w:t>
      </w:r>
      <w:proofErr w:type="spellEnd"/>
      <w:r>
        <w:t xml:space="preserve"> Ewart &amp; Sharman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beauverdiana</w:t>
      </w:r>
      <w:r>
        <w:t xml:space="preserve"> Ewart &amp; Sharman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