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ausfeldii</w:t>
      </w:r>
      <w:r>
        <w:t xml:space="preserve"> (Regel)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ausfeldii</w:t>
      </w:r>
      <w:proofErr w:type="spellEnd"/>
      <w:r>
        <w:t xml:space="preserve"> Regel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ausfeldii</w:t>
      </w:r>
      <w:r>
        <w:t xml:space="preserve"> Regel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