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araneosum</w:t>
      </w:r>
      <w:r>
        <w:t xml:space="preserve"> (Whibley)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araneosa</w:t>
      </w:r>
      <w:proofErr w:type="spellEnd"/>
      <w:r>
        <w:t xml:space="preserve"> Whibley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araneosa</w:t>
      </w:r>
      <w:r>
        <w:t xml:space="preserve"> Whibley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