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aculeatissimum</w:t>
      </w:r>
      <w:r>
        <w:t xml:space="preserve"> (J.F.Macbr.)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aculeatissima</w:t>
      </w:r>
      <w:proofErr w:type="spellEnd"/>
      <w:r>
        <w:t xml:space="preserve">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