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diptera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erioptera</w:t>
      </w:r>
      <w:proofErr w:type="spellEnd"/>
      <w:r>
        <w:t xml:space="preserve"> Graham</w:t>
      </w:r>
      <w:r w:rsidR="00780DEE" w:rsidRPr="00780DEE">
        <w:rPr>
          <w:i/>
        </w:rPr>
        <w:t xml:space="preserve"> Bot. Mag.</w:t>
      </w:r>
      <w:proofErr w:type="spellStart"/>
      <w:r w:rsidR="00780DEE">
        <w:t xml:space="preserve"> 68:</w:t>
      </w:r>
      <w:proofErr w:type="spellEnd"/>
      <w:r w:rsidR="00780DEE">
        <w:t xml:space="preserve"> (before May 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willdenowiana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 plant received in 1840 at Royal Botanic Gardens, Edinburgh, from Glasgow where it was raised from Swan River seeds sent by J. Drummond (E n.v., but a specimen at E, probably from the type plant, is annotated by R.Graham 'Acacia diptera var. erioptera Grah. Greenhouse R. Bot. Gard. Edin. 24 Decb. 1842' there is a probable duplicate of this specimen at K)</w:t>
      </w:r>
      <w:proofErr w:type="spellEnd"/>
      <w:r w:rsidRPr="009A6983">
        <w:rPr>
          <w:b/>
        </w:rPr>
        <w:t xml:space="preserve"> Source:</w:t>
      </w:r>
      <w:r>
        <w:t xml:space="preserve"> Fl. Australia 11A: 436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Published prior to Acacia diptera Benth. (about June 1842).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