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Phyllodoce floribunda</w:t>
      </w:r>
      <w:r>
        <w:t xml:space="preserve"> (Vent.)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floribunda</w:t>
      </w:r>
      <w:proofErr w:type="spellEnd"/>
      <w:r>
        <w:t xml:space="preserve"> (Vent.)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floribunda</w:t>
      </w:r>
      <w:r>
        <w:t xml:space="preserve"> Vent.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