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hakeoides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(H.B.Will.)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