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merrallii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tamminensis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581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sericocarpa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