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myrtifolia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major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2:203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439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myrtifolia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(Sm.)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