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ensifolia</w:t>
      </w:r>
      <w:r>
        <w:t xml:space="preserve"> hort.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1:5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Fl. Australia 11A: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syn. sub Acacia falcata.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