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brunioides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graniticum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brunioides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granitica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subsp.</w:t>
      </w:r>
      <w:r w:rsidRPr="00815E7D">
        <w:rPr>
          <w:i/>
        </w:rPr>
        <w:t xml:space="preserve"> granitica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