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brachybotrya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glaucophylla</w:t>
      </w:r>
      <w:proofErr w:type="spellEnd"/>
      <w:r>
        <w:t xml:space="preserve"> Maiden</w:t>
      </w:r>
      <w:r w:rsidR="00780DEE" w:rsidRPr="00780DEE">
        <w:rPr>
          <w:i/>
        </w:rPr>
        <w:t xml:space="preserve"> Wattles &amp; wattle-barks, ed. 3</w:t>
      </w:r>
      <w:proofErr w:type="spellStart"/>
      <w:r w:rsidR="00780DEE">
        <w:t xml:space="preserve"> :60, 67</w:t>
      </w:r>
      <w:proofErr w:type="spellEnd"/>
      <w:r w:rsidR="00780DEE">
        <w:t xml:space="preserve"> (1906)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(superfluous)   Source. Fl. Australia 11A: 356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brachybotrya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Benth.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illeg., Acacia brachybotrya Benth. cited in synonymy.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brachybotrya</w:t>
      </w:r>
      <w:r>
        <w:t xml:space="preserve"> f.</w:t>
      </w:r>
      <w:r w:rsidRPr="00815E7D">
        <w:rPr>
          <w:i/>
        </w:rPr>
        <w:t xml:space="preserve"> glaucophylla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