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pelloiae</w:t>
      </w:r>
      <w:r>
        <w:t xml:space="preserve"> C.A.Gardner</w:t>
      </w:r>
      <w:r w:rsidR="00780DEE" w:rsidRPr="00780DEE">
        <w:rPr>
          <w:i/>
        </w:rPr>
        <w:t xml:space="preserve"> J.  Proc. Roy. Soc. Western Australia</w:t>
      </w:r>
      <w:proofErr w:type="spellStart"/>
      <w:r w:rsidR="00780DEE">
        <w:t xml:space="preserve"> 9:40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Bluff Knoll, 200 feet from the summit, Stirling Range, W.A., Oct. 1922, Mrs Pelloe, herb. C.A.Gardner 626a (PERTH)</w:t>
      </w:r>
      <w:proofErr w:type="spellEnd"/>
      <w:r w:rsidRPr="009A6983">
        <w:rPr>
          <w:b/>
        </w:rPr>
        <w:t xml:space="preserve"> Source:</w:t>
      </w:r>
      <w:r>
        <w:t xml:space="preserve"> Fl. Australia 11B: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