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caven</w:t>
      </w:r>
      <w:r>
        <w:t xml:space="preserve"> (Molina) Seigler &amp; Ebinger</w:t>
      </w:r>
      <w:r w:rsidR="00780DEE" w:rsidRPr="00780DEE">
        <w:rPr>
          <w:i/>
        </w:rPr>
        <w:t xml:space="preserve"> Phytologia</w:t>
      </w:r>
      <w:proofErr w:type="spellStart"/>
      <w:r w:rsidR="00780DEE">
        <w:t xml:space="preserve"> 87(3):148</w:t>
      </w:r>
      <w:proofErr w:type="spellEnd"/>
      <w:r w:rsidR="00780DEE">
        <w:t xml:space="preserve"> (2005)</w:t>
      </w:r>
    </w:p>
    <w:p w:rsidR="009A6983" w:rsidRPr="009A6983" w:rsidRDefault="009A6983">
      <w:r>
        <w:rPr>
          <w:b/>
        </w:rPr>
        <w:t>Name Status:</w:t>
      </w:r>
      <w:r>
        <w:t xml:space="preserve"> Accepted Name</w:t>
      </w:r>
    </w:p>
    <w:p w:rsidR="009A6983" w:rsidRPr="009A6983" w:rsidRDefault="009A6983">
      <w:r>
        <w:rPr>
          <w:b/>
        </w:rPr>
        <w:t>Distribution:</w:t>
      </w:r>
      <w:r>
        <w:t xml:space="preserve"> SOUTH AMERICA [N]: Argentina, Bolivia, Brazil, Chile, Paraguay, Uruguay</w:t>
      </w:r>
    </w:p>
    <w:p w:rsidR="00F52DD3" w:rsidRDefault="00F52DD3">
      <w:r>
        <w:rPr>
          <w:b/>
        </w:rPr>
        <w:t>Based On:</w:t>
      </w:r>
      <w:r>
        <w:rPr>
          <w:i/>
        </w:rPr>
        <w:t xml:space="preserve"> Mimosa caven</w:t>
      </w:r>
      <w:r>
        <w:t xml:space="preserve"> Molina</w:t>
      </w:r>
    </w:p>
    <w:p w:rsidR="00681435" w:rsidRPr="00681435" w:rsidRDefault="00681435">
      <w:r w:rsidRPr="00681435">
        <w:rPr>
          <w:b/>
        </w:rPr>
        <w:t>Synonymy</w:t>
      </w:r>
    </w:p>
    <w:p w:rsidR="00681435" w:rsidRDefault="0020074F" w:rsidP="006657B0">
      <w:r>
        <w:t xml:space="preserve">- </w:t>
      </w:r>
      <w:r w:rsidR="00041308" w:rsidRPr="00815E7D">
        <w:rPr>
          <w:i/>
        </w:rPr>
        <w:t xml:space="preserve">Mimosa caven</w:t>
      </w:r>
      <w:r>
        <w:t xml:space="preserve"> Molina</w:t>
      </w:r>
      <w:r>
        <w:t xml:space="preserve"> (1782)</w:t>
      </w:r>
    </w:p>
    <w:p w:rsidR="00681435" w:rsidRDefault="0020074F" w:rsidP="006657B0">
      <w:r>
        <w:tab/>
      </w:r>
      <w:r>
        <w:t xml:space="preserve">- </w:t>
      </w:r>
      <w:r w:rsidR="00041308" w:rsidRPr="00815E7D">
        <w:rPr>
          <w:i/>
        </w:rPr>
        <w:t xml:space="preserve">Mimosa cavenia</w:t>
      </w:r>
      <w:r>
        <w:t xml:space="preserve"> Molina</w:t>
      </w:r>
      <w:r>
        <w:t xml:space="preserve"> (1789)</w:t>
      </w:r>
    </w:p>
    <w:p w:rsidR="00681435" w:rsidRDefault="0020074F" w:rsidP="006657B0">
      <w:r>
        <w:tab/>
      </w:r>
      <w:r>
        <w:t xml:space="preserve">- </w:t>
      </w:r>
      <w:r w:rsidR="00041308" w:rsidRPr="00815E7D">
        <w:rPr>
          <w:i/>
        </w:rPr>
        <w:t xml:space="preserve">Acacia caven</w:t>
      </w:r>
      <w:r>
        <w:t xml:space="preserve"> (Molina) Molina</w:t>
      </w:r>
      <w:r>
        <w:t xml:space="preserve"> (1810)</w:t>
      </w:r>
    </w:p>
    <w:p w:rsidR="00681435" w:rsidRDefault="0020074F" w:rsidP="006657B0">
      <w:r>
        <w:tab/>
      </w:r>
      <w:r>
        <w:t xml:space="preserve">- </w:t>
      </w:r>
      <w:r w:rsidR="00041308" w:rsidRPr="00815E7D">
        <w:rPr>
          <w:i/>
        </w:rPr>
        <w:t xml:space="preserve">Acacia caven</w:t>
      </w:r>
      <w:r w:rsidR="00041308">
        <w:t xml:space="preserve"> var.</w:t>
      </w:r>
      <w:r w:rsidR="00041308" w:rsidRPr="00815E7D">
        <w:rPr>
          <w:i/>
        </w:rPr>
        <w:t xml:space="preserve"> caven</w:t>
      </w:r>
      <w:r>
        <w:t xml:space="preserve"> (Molina) Molina</w:t>
      </w:r>
      <w:r>
        <w:t xml:space="preserve"> (1984)</w:t>
      </w:r>
    </w:p>
    <w:p w:rsidR="00681435" w:rsidRDefault="0020074F" w:rsidP="006657B0">
      <w:r>
        <w:tab/>
      </w:r>
      <w:r>
        <w:t xml:space="preserve">- </w:t>
      </w:r>
      <w:r w:rsidR="00041308" w:rsidRPr="00815E7D">
        <w:rPr>
          <w:i/>
        </w:rPr>
        <w:t xml:space="preserve">Acacia cavenia</w:t>
      </w:r>
      <w:r>
        <w:t xml:space="preserve"> (Molina) Bertero</w:t>
      </w:r>
      <w:r>
        <w:t xml:space="preserve"> (1829)</w:t>
      </w:r>
    </w:p>
    <w:p w:rsidR="00681435" w:rsidRDefault="0020074F" w:rsidP="006657B0">
      <w:r>
        <w:tab/>
      </w:r>
      <w:r>
        <w:t xml:space="preserve">- </w:t>
      </w:r>
      <w:r w:rsidR="00041308" w:rsidRPr="00815E7D">
        <w:rPr>
          <w:i/>
        </w:rPr>
        <w:t xml:space="preserve">Acacia cavenia</w:t>
      </w:r>
      <w:r>
        <w:t xml:space="preserve"> Bertero ex Bull.</w:t>
      </w:r>
      <w:r>
        <w:t xml:space="preserve"> (1830)</w:t>
      </w:r>
    </w:p>
    <w:p w:rsidR="00681435" w:rsidRDefault="0020074F" w:rsidP="006657B0">
      <w:r>
        <w:tab/>
      </w:r>
      <w:r>
        <w:t xml:space="preserve">- </w:t>
      </w:r>
      <w:r w:rsidR="00041308" w:rsidRPr="00815E7D">
        <w:rPr>
          <w:i/>
        </w:rPr>
        <w:t xml:space="preserve">Acacia cavenia</w:t>
      </w:r>
      <w:r>
        <w:t xml:space="preserve"> (Molina) Hook. &amp; Arn.</w:t>
      </w:r>
      <w:r>
        <w:t xml:space="preserve"> (1833)</w:t>
      </w:r>
    </w:p>
    <w:p w:rsidR="00681435" w:rsidRDefault="0020074F" w:rsidP="006657B0">
      <w:r>
        <w:tab/>
      </w:r>
      <w:r>
        <w:t xml:space="preserve">- </w:t>
      </w:r>
      <w:r w:rsidR="00041308" w:rsidRPr="00815E7D">
        <w:rPr>
          <w:i/>
        </w:rPr>
        <w:t xml:space="preserve">Acacia farnesiana</w:t>
      </w:r>
      <w:r w:rsidR="00041308">
        <w:t xml:space="preserve"> var.</w:t>
      </w:r>
      <w:r w:rsidR="00041308" w:rsidRPr="00815E7D">
        <w:rPr>
          <w:i/>
        </w:rPr>
        <w:t xml:space="preserve"> cavenia</w:t>
      </w:r>
      <w:r>
        <w:t xml:space="preserve"> (Molina) Kuntze</w:t>
      </w:r>
      <w:r>
        <w:t xml:space="preserve"> (1898)</w:t>
      </w:r>
    </w:p>
    <w:p w:rsidR="00681435" w:rsidRDefault="0020074F" w:rsidP="006657B0">
      <w:r>
        <w:tab/>
      </w:r>
      <w:r>
        <w:t xml:space="preserve">- </w:t>
      </w:r>
      <w:r w:rsidR="00041308" w:rsidRPr="00815E7D">
        <w:rPr>
          <w:i/>
        </w:rPr>
        <w:t xml:space="preserve">Acacia farnesiana</w:t>
      </w:r>
      <w:r w:rsidR="00041308">
        <w:t xml:space="preserve"> var.</w:t>
      </w:r>
      <w:r w:rsidR="00041308" w:rsidRPr="00815E7D">
        <w:rPr>
          <w:i/>
        </w:rPr>
        <w:t xml:space="preserve"> cavenia</w:t>
      </w:r>
      <w:r>
        <w:t xml:space="preserve"> (Molina) Arechav.</w:t>
      </w:r>
      <w:r>
        <w:t xml:space="preserve"> (1901)</w:t>
      </w:r>
    </w:p>
    <w:p w:rsidR="00681435" w:rsidRDefault="0020074F" w:rsidP="006657B0">
      <w:r>
        <w:tab/>
      </w:r>
      <w:r>
        <w:t xml:space="preserve">- </w:t>
      </w:r>
      <w:r w:rsidR="00041308" w:rsidRPr="00815E7D">
        <w:rPr>
          <w:i/>
        </w:rPr>
        <w:t xml:space="preserve">Vachellia farnesiana</w:t>
      </w:r>
      <w:r w:rsidR="00041308">
        <w:t xml:space="preserve"> forma</w:t>
      </w:r>
      <w:r w:rsidR="00041308" w:rsidRPr="00815E7D">
        <w:rPr>
          <w:i/>
        </w:rPr>
        <w:t xml:space="preserve"> cavenia</w:t>
      </w:r>
      <w:r>
        <w:t xml:space="preserve"> (Molina) Speg.</w:t>
      </w:r>
      <w:r>
        <w:t xml:space="preserve"> (1922)</w:t>
      </w:r>
    </w:p>
    <w:p w:rsidR="00681435" w:rsidRDefault="0020074F" w:rsidP="006657B0">
      <w:r>
        <w:tab/>
      </w:r>
      <w:r>
        <w:t xml:space="preserve">- </w:t>
      </w:r>
      <w:r w:rsidR="00041308" w:rsidRPr="00815E7D">
        <w:rPr>
          <w:i/>
        </w:rPr>
        <w:t xml:space="preserve">Acacia farnesiana</w:t>
      </w:r>
      <w:r w:rsidR="00041308">
        <w:t xml:space="preserve"> f.</w:t>
      </w:r>
      <w:r w:rsidR="00041308" w:rsidRPr="00815E7D">
        <w:rPr>
          <w:i/>
        </w:rPr>
        <w:t xml:space="preserve"> cavenia</w:t>
      </w:r>
      <w:r>
        <w:t xml:space="preserve"> (Molina) E.C.Clos</w:t>
      </w:r>
      <w:r>
        <w:t xml:space="preserve"> (1930)</w:t>
      </w:r>
    </w:p>
    <w:p w:rsidR="00681435" w:rsidRDefault="0020074F" w:rsidP="006657B0">
      <w:r>
        <w:t xml:space="preserve">- </w:t>
      </w:r>
      <w:r w:rsidR="00041308" w:rsidRPr="00815E7D">
        <w:rPr>
          <w:i/>
        </w:rPr>
        <w:t xml:space="preserve">Acacia adenopa</w:t>
      </w:r>
      <w:r>
        <w:t xml:space="preserve"> Hook. &amp; Arn.</w:t>
      </w:r>
      <w:r>
        <w:t xml:space="preserve"> (1833)</w:t>
      </w:r>
    </w:p>
    <w:p w:rsidR="00681435" w:rsidRDefault="0020074F" w:rsidP="006657B0">
      <w:r>
        <w:tab/>
      </w:r>
      <w:r>
        <w:t xml:space="preserve">- </w:t>
      </w:r>
      <w:r w:rsidR="00041308" w:rsidRPr="00815E7D">
        <w:rPr>
          <w:i/>
        </w:rPr>
        <w:t xml:space="preserve">Acacia adenocarpa</w:t>
      </w:r>
      <w:r>
        <w:t xml:space="preserve"> Walp.</w:t>
      </w:r>
      <w:r>
        <w:t xml:space="preserve"> (1843)</w:t>
      </w:r>
    </w:p>
    <w:p w:rsidR="00681435" w:rsidRDefault="0020074F" w:rsidP="006657B0">
      <w:r>
        <w:t xml:space="preserve">- </w:t>
      </w:r>
      <w:r w:rsidR="00041308" w:rsidRPr="00815E7D">
        <w:rPr>
          <w:i/>
        </w:rPr>
        <w:t xml:space="preserve">Acacia aromatica</w:t>
      </w:r>
      <w:r>
        <w:t xml:space="preserve"> Poepp. ex Mart.</w:t>
      </w:r>
      <w:r>
        <w:t xml:space="preserve"> (1879)</w:t>
      </w:r>
    </w:p>
    <w:p w:rsidR="00681435" w:rsidRDefault="0020074F" w:rsidP="006657B0">
      <w:r>
        <w:t xml:space="preserve">- </w:t>
      </w:r>
      <w:r w:rsidR="00041308" w:rsidRPr="00815E7D">
        <w:rPr>
          <w:i/>
        </w:rPr>
        <w:t xml:space="preserve">Acacia farnesiana</w:t>
      </w:r>
      <w:r w:rsidR="00041308">
        <w:t xml:space="preserve"> var.</w:t>
      </w:r>
      <w:r w:rsidR="00041308" w:rsidRPr="00815E7D">
        <w:rPr>
          <w:i/>
        </w:rPr>
        <w:t xml:space="preserve"> brachycarpa</w:t>
      </w:r>
      <w:r>
        <w:t xml:space="preserve"> Kuntze</w:t>
      </w:r>
      <w:r>
        <w:t xml:space="preserve"> (1891)</w:t>
      </w:r>
    </w:p>
    <w:p w:rsidR="00681435" w:rsidRDefault="0020074F" w:rsidP="006657B0">
      <w:r>
        <w:tab/>
      </w:r>
      <w:r>
        <w:t xml:space="preserve">- </w:t>
      </w:r>
      <w:r w:rsidR="00041308" w:rsidRPr="00815E7D">
        <w:rPr>
          <w:i/>
        </w:rPr>
        <w:t xml:space="preserve">Acacia farnesiana</w:t>
      </w:r>
      <w:r w:rsidR="00041308">
        <w:t xml:space="preserve"> var.</w:t>
      </w:r>
      <w:r w:rsidR="00041308" w:rsidRPr="00815E7D">
        <w:rPr>
          <w:i/>
        </w:rPr>
        <w:t xml:space="preserve"> brachicarpa</w:t>
      </w:r>
      <w:r>
        <w:t xml:space="preserve"> Kuntze</w:t>
      </w:r>
    </w:p>
    <w:p w:rsidR="00681435" w:rsidRDefault="0020074F" w:rsidP="006657B0">
      <w:r>
        <w:t xml:space="preserve">- </w:t>
      </w:r>
      <w:r w:rsidR="00041308" w:rsidRPr="00815E7D">
        <w:rPr>
          <w:i/>
        </w:rPr>
        <w:t xml:space="preserve">Acacia farnesiana</w:t>
      </w:r>
      <w:r w:rsidR="00041308">
        <w:t xml:space="preserve"> var.</w:t>
      </w:r>
      <w:r w:rsidR="00041308" w:rsidRPr="00815E7D">
        <w:rPr>
          <w:i/>
        </w:rPr>
        <w:t xml:space="preserve"> heterocarpa</w:t>
      </w:r>
      <w:r>
        <w:t xml:space="preserve"> Kuntze</w:t>
      </w:r>
      <w:r>
        <w:t xml:space="preserve"> (1898)</w:t>
      </w:r>
    </w:p>
    <w:p w:rsidR="00681435" w:rsidRDefault="0020074F" w:rsidP="006657B0">
      <w:r>
        <w:t xml:space="preserve">- </w:t>
      </w:r>
      <w:r w:rsidR="00041308" w:rsidRPr="00815E7D">
        <w:rPr>
          <w:i/>
        </w:rPr>
        <w:t xml:space="preserve">Vachellia farnesiana</w:t>
      </w:r>
      <w:r w:rsidR="00041308">
        <w:t xml:space="preserve"> forma</w:t>
      </w:r>
      <w:r w:rsidR="00041308" w:rsidRPr="00815E7D">
        <w:rPr>
          <w:i/>
        </w:rPr>
        <w:t xml:space="preserve"> brachypoda</w:t>
      </w:r>
      <w:r>
        <w:t xml:space="preserve"> Speg.</w:t>
      </w:r>
      <w:r>
        <w:t xml:space="preserve"> (1922)</w:t>
      </w:r>
    </w:p>
    <w:p w:rsidR="00681435" w:rsidRDefault="0020074F" w:rsidP="006657B0">
      <w:r>
        <w:t xml:space="preserve">- </w:t>
      </w:r>
      <w:r w:rsidR="00041308" w:rsidRPr="00815E7D">
        <w:rPr>
          <w:i/>
        </w:rPr>
        <w:t xml:space="preserve">Vachellia farnesiana</w:t>
      </w:r>
      <w:r w:rsidR="00041308">
        <w:t xml:space="preserve"> forma</w:t>
      </w:r>
      <w:r w:rsidR="00041308" w:rsidRPr="00815E7D">
        <w:rPr>
          <w:i/>
        </w:rPr>
        <w:t xml:space="preserve"> microcarpa</w:t>
      </w:r>
      <w:r>
        <w:t xml:space="preserve"> Speg.</w:t>
      </w:r>
      <w:r>
        <w:t xml:space="preserve"> (1922)</w:t>
      </w:r>
    </w:p>
    <w:p w:rsidR="00681435" w:rsidRDefault="0020074F" w:rsidP="006657B0">
      <w:r>
        <w:tab/>
      </w:r>
      <w:r>
        <w:t xml:space="preserve">- </w:t>
      </w:r>
      <w:r w:rsidR="00041308" w:rsidRPr="00815E7D">
        <w:rPr>
          <w:i/>
        </w:rPr>
        <w:t xml:space="preserve">Acacia caven</w:t>
      </w:r>
      <w:r w:rsidR="00041308">
        <w:t xml:space="preserve"> var.</w:t>
      </w:r>
      <w:r w:rsidR="00041308" w:rsidRPr="00815E7D">
        <w:rPr>
          <w:i/>
        </w:rPr>
        <w:t xml:space="preserve"> microcarpa</w:t>
      </w:r>
      <w:r>
        <w:t xml:space="preserve"> (Speg.) Burkart ex Ciald.</w:t>
      </w:r>
      <w:r>
        <w:t xml:space="preserve"> (1984)</w:t>
      </w:r>
    </w:p>
    <w:p w:rsidR="00681435" w:rsidRDefault="0020074F" w:rsidP="006657B0">
      <w:r>
        <w:t xml:space="preserve">- </w:t>
      </w:r>
      <w:r w:rsidR="00041308" w:rsidRPr="00815E7D">
        <w:rPr>
          <w:i/>
        </w:rPr>
        <w:t xml:space="preserve">Vachellia farnesiana</w:t>
      </w:r>
      <w:r w:rsidR="00041308">
        <w:t xml:space="preserve"> forma</w:t>
      </w:r>
      <w:r w:rsidR="00041308" w:rsidRPr="00815E7D">
        <w:rPr>
          <w:i/>
        </w:rPr>
        <w:t xml:space="preserve"> stenocarpa</w:t>
      </w:r>
      <w:r>
        <w:t xml:space="preserve"> Speg.</w:t>
      </w:r>
      <w:r>
        <w:t xml:space="preserve"> (1922)</w:t>
      </w:r>
    </w:p>
    <w:p w:rsidR="00681435" w:rsidRDefault="0020074F" w:rsidP="006657B0">
      <w:r>
        <w:tab/>
      </w:r>
      <w:r>
        <w:t xml:space="preserve">- </w:t>
      </w:r>
      <w:r w:rsidR="00041308" w:rsidRPr="00815E7D">
        <w:rPr>
          <w:i/>
        </w:rPr>
        <w:t xml:space="preserve">Acacia caven</w:t>
      </w:r>
      <w:r w:rsidR="00041308">
        <w:t xml:space="preserve"> var.</w:t>
      </w:r>
      <w:r w:rsidR="00041308" w:rsidRPr="00815E7D">
        <w:rPr>
          <w:i/>
        </w:rPr>
        <w:t xml:space="preserve"> stenocarpa</w:t>
      </w:r>
      <w:r>
        <w:t xml:space="preserve"> (Speg.) Burkart ex Ciald.</w:t>
      </w:r>
      <w:r>
        <w:t xml:space="preserve"> (1984)</w:t>
      </w:r>
    </w:p>
    <w:p w:rsidR="00681435" w:rsidRDefault="0020074F" w:rsidP="006657B0">
      <w:r>
        <w:t xml:space="preserve">- </w:t>
      </w:r>
      <w:r w:rsidR="00041308" w:rsidRPr="00815E7D">
        <w:rPr>
          <w:i/>
        </w:rPr>
        <w:t xml:space="preserve">Acacia caven</w:t>
      </w:r>
      <w:r w:rsidR="00041308">
        <w:t xml:space="preserve"> var.</w:t>
      </w:r>
      <w:r w:rsidR="00041308" w:rsidRPr="00815E7D">
        <w:rPr>
          <w:i/>
        </w:rPr>
        <w:t xml:space="preserve"> dehiscens</w:t>
      </w:r>
      <w:r>
        <w:t xml:space="preserve"> Burkart ex Ciald.</w:t>
      </w:r>
      <w:r>
        <w:t xml:space="preserve"> (1984)</w:t>
      </w:r>
    </w:p>
    <w:p w:rsidR="00681435" w:rsidRDefault="0020074F" w:rsidP="006657B0">
      <w:r>
        <w:t xml:space="preserve">- </w:t>
      </w:r>
      <w:r w:rsidR="00041308" w:rsidRPr="00815E7D">
        <w:rPr>
          <w:i/>
        </w:rPr>
        <w:t xml:space="preserve">Acacia caven</w:t>
      </w:r>
      <w:r w:rsidR="00041308">
        <w:t xml:space="preserve"> var.</w:t>
      </w:r>
      <w:r w:rsidR="00041308" w:rsidRPr="00815E7D">
        <w:rPr>
          <w:i/>
        </w:rPr>
        <w:t xml:space="preserve"> sphaerocarpa</w:t>
      </w:r>
      <w:r>
        <w:t xml:space="preserve"> Burkart ex Aronson</w:t>
      </w:r>
      <w:r>
        <w:t xml:space="preserve"> (1992)</w:t>
      </w:r>
    </w:p>
    <w:p w:rsidR="00681435" w:rsidRDefault="0020074F" w:rsidP="006657B0">
      <w:r>
        <w:t xml:space="preserve">- </w:t>
      </w:r>
      <w:r w:rsidR="00041308" w:rsidRPr="00815E7D">
        <w:rPr>
          <w:i/>
        </w:rPr>
        <w:t xml:space="preserve">Acacia caven</w:t>
      </w:r>
      <w:r w:rsidR="00041308">
        <w:t xml:space="preserve"> var.</w:t>
      </w:r>
      <w:r w:rsidR="00041308" w:rsidRPr="00815E7D">
        <w:rPr>
          <w:i/>
        </w:rPr>
        <w:t xml:space="preserve"> macrocarpa</w:t>
      </w:r>
      <w:r>
        <w:t xml:space="preserve"> Aronson</w:t>
      </w:r>
      <w:r>
        <w:t xml:space="preserve"> (1992)</w:t>
      </w:r>
    </w:p>
    <w:p w:rsidR="00681435" w:rsidRDefault="0020074F" w:rsidP="006657B0">
      <w:r>
        <w:t xml:space="preserve">- </w:t>
      </w:r>
      <w:r w:rsidR="00041308" w:rsidRPr="00815E7D">
        <w:rPr>
          <w:i/>
        </w:rPr>
        <w:t xml:space="preserve">Acacia ibirocayensis</w:t>
      </w:r>
      <w:r>
        <w:t xml:space="preserve"> Marchiori</w:t>
      </w:r>
      <w:r>
        <w:t xml:space="preserve"> (1984)</w:t>
      </w:r>
    </w:p>
    <w:p w:rsidR="00681435" w:rsidRDefault="0020074F" w:rsidP="006657B0">
      <w:r>
        <w:tab/>
      </w:r>
      <w:r>
        <w:t xml:space="preserve">- </w:t>
      </w:r>
      <w:r w:rsidR="00041308" w:rsidRPr="00815E7D">
        <w:rPr>
          <w:i/>
        </w:rPr>
        <w:t xml:space="preserve">Vachellia ibirocayensis</w:t>
      </w:r>
      <w:r>
        <w:t xml:space="preserve"> (Marchiori) Deble &amp; Marchiori</w:t>
      </w:r>
      <w:r>
        <w:t xml:space="preserve"> (2010 [as '2009'])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caven</w:t>
      </w:r>
      <w:r>
        <w:t xml:space="preserve"> Molina</w:t>
      </w:r>
      <w:r w:rsidR="00780DEE" w:rsidRPr="00780DEE">
        <w:rPr>
          <w:i/>
        </w:rPr>
        <w:t xml:space="preserve"> Sag. Stor. Nat. Chili</w:t>
      </w:r>
      <w:proofErr w:type="spellStart"/>
      <w:r w:rsidR="00780DEE">
        <w:t xml:space="preserve"> 1:174</w:t>
      </w:r>
      <w:proofErr w:type="spellEnd"/>
      <w:r w:rsidR="00780DEE">
        <w:t xml:space="preserve"> (1782)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&amp;amp; Ebinger (2005: 148)</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9A6983" w:rsidRPr="009A6983" w:rsidRDefault="009A6983" w:rsidP="009A6983">
      <w:r>
        <w:rPr>
          <w:b/>
        </w:rPr>
        <w:t>Type Designation:</w:t>
      </w:r>
      <w:proofErr w:type="spellStart"/>
      <w:r>
        <w:t xml:space="preserve"> Neotype (designated by Aronson 1992): Chile. Raneagna, Oct 1828, C.G. Bertero s.n. (SG0)</w:t>
      </w:r>
      <w:proofErr w:type="spellEnd"/>
      <w:r w:rsidRPr="009A6983">
        <w:rPr>
          <w:b/>
        </w:rPr>
        <w:t xml:space="preserve"> Source:</w:t>
      </w:r>
      <w:r>
        <w:t xml:space="preserve"> Aronson (1992: 963)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cavenia</w:t>
      </w:r>
      <w:r>
        <w:t xml:space="preserve"> Molina</w:t>
      </w:r>
      <w:r w:rsidR="00780DEE" w:rsidRPr="00780DEE">
        <w:rPr>
          <w:i/>
        </w:rPr>
        <w:t xml:space="preserve"> Eassai Hist. Nat. Chili</w:t>
      </w:r>
      <w:proofErr w:type="spellStart"/>
      <w:r w:rsidR="00780DEE">
        <w:t xml:space="preserve"> 338:</w:t>
      </w:r>
      <w:proofErr w:type="spellEnd"/>
      <w:r w:rsidR="00780DEE">
        <w:t xml:space="preserve"> (1789)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Tropicos</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3A515D" w:rsidRPr="009A6983" w:rsidRDefault="003A515D" w:rsidP="009A6983">
      <w:r w:rsidRPr="003A515D">
        <w:rPr>
          <w:b/>
        </w:rPr>
        <w:t>Notes:</w:t>
      </w:r>
      <w:r>
        <w:t xml:space="preserve"> In the protologue of Mimosa caven Molina (1782) the name "Mimosa Caven"  appears in the text (p. 174) and "Mimosa Cavenia" appears in the index (p. 355). Following the Tropicos database and others (e.g. Seigler &amp; Ebinger 2005: 148), and since Molina gave no indication that he intended to change the spelling of the epithet, the name M. cavenia is here regarded as an orthographic variant of M. caven.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caven</w:t>
      </w:r>
      <w:r>
        <w:t xml:space="preserve"> (Molina) Molina</w:t>
      </w:r>
      <w:r w:rsidR="00780DEE" w:rsidRPr="00780DEE">
        <w:rPr>
          <w:i/>
        </w:rPr>
        <w:t xml:space="preserve"> Sag. Stor. Nat. Chili, ed. 2</w:t>
      </w:r>
      <w:proofErr w:type="spellStart"/>
      <w:r w:rsidR="00780DEE">
        <w:t xml:space="preserve"> :163, 299</w:t>
      </w:r>
      <w:proofErr w:type="spellEnd"/>
      <w:r w:rsidR="00780DEE">
        <w:t xml:space="preserve"> (1810)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148)</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F52DD3" w:rsidRDefault="00F52DD3">
      <w:r>
        <w:rPr>
          <w:b/>
        </w:rPr>
        <w:t>Based On:</w:t>
      </w:r>
      <w:r>
        <w:rPr>
          <w:i/>
        </w:rPr>
        <w:t xml:space="preserve"> Mimosa caven</w:t>
      </w:r>
      <w:r>
        <w:t xml:space="preserve"> Molina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caven</w:t>
      </w:r>
      <w:proofErr w:type="spellStart"/>
      <w:r w:rsidRPr="007C1DDC">
        <w:rPr>
          <w:b/>
        </w:rPr>
        <w:t xml:space="preserve"> var.</w:t>
      </w:r>
      <w:proofErr w:type="spellEnd"/>
      <w:proofErr w:type="spellStart"/>
      <w:r w:rsidRPr="007C1DDC">
        <w:rPr>
          <w:b/>
          <w:i/>
        </w:rPr>
        <w:t xml:space="preserve"> caven</w:t>
      </w:r>
      <w:proofErr w:type="spellEnd"/>
      <w:r>
        <w:t xml:space="preserve"> (Molina) Molina</w:t>
      </w:r>
      <w:r w:rsidR="00780DEE" w:rsidRPr="00780DEE">
        <w:rPr>
          <w:i/>
        </w:rPr>
        <w:t xml:space="preserve"> Darwiniana</w:t>
      </w:r>
      <w:proofErr w:type="spellStart"/>
      <w:r w:rsidR="00780DEE">
        <w:t xml:space="preserve"> 25:76-78</w:t>
      </w:r>
      <w:proofErr w:type="spellEnd"/>
      <w:r w:rsidR="00780DEE">
        <w:t xml:space="preserve"> (1984)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3A515D" w:rsidRPr="009A6983" w:rsidRDefault="003A515D" w:rsidP="009A6983">
      <w:r w:rsidRPr="003A515D">
        <w:rPr>
          <w:b/>
        </w:rPr>
        <w:t>Notes:</w:t>
      </w:r>
      <w:r>
        <w:t xml:space="preserve"> Autonym established by publication of Acacia caven var. dehiscens, var. microcarpa &amp; var. stenocarpa by Burkart &amp; Cialdella in Darwiniana 25: 76-78 (1984).</w:t>
      </w:r>
    </w:p>
    <w:p w:rsidR="00F52DD3" w:rsidRDefault="00F52DD3">
      <w:r>
        <w:rPr>
          <w:b/>
        </w:rPr>
        <w:t>Based On:</w:t>
      </w:r>
      <w:r>
        <w:rPr>
          <w:i/>
        </w:rPr>
        <w:t xml:space="preserve"> Mimosa caven</w:t>
      </w:r>
      <w:r>
        <w:t xml:space="preserve"> Molina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cavenia</w:t>
      </w:r>
      <w:r>
        <w:t xml:space="preserve"> (Molina) Bertero</w:t>
      </w:r>
      <w:r w:rsidR="00780DEE" w:rsidRPr="00780DEE">
        <w:rPr>
          <w:i/>
        </w:rPr>
        <w:t xml:space="preserve"> Mercurio Chileno</w:t>
      </w:r>
      <w:proofErr w:type="spellStart"/>
      <w:r w:rsidR="00780DEE">
        <w:t xml:space="preserve"> 12:556</w:t>
      </w:r>
      <w:proofErr w:type="spellEnd"/>
      <w:r w:rsidR="00780DEE">
        <w:t xml:space="preserve"> (1829)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F52DD3" w:rsidRDefault="00F52DD3">
      <w:r>
        <w:rPr>
          <w:b/>
        </w:rPr>
        <w:t>Based On:</w:t>
      </w:r>
      <w:r>
        <w:rPr>
          <w:i/>
        </w:rPr>
        <w:t xml:space="preserve"> Mimosa caven</w:t>
      </w:r>
      <w:r>
        <w:t xml:space="preserve"> Molina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cavenia</w:t>
      </w:r>
      <w:r>
        <w:t xml:space="preserve"> Bertero ex Bull.</w:t>
      </w:r>
      <w:r w:rsidR="00780DEE" w:rsidRPr="00780DEE">
        <w:rPr>
          <w:i/>
        </w:rPr>
        <w:t xml:space="preserve"> Bull. Sci. Nat. Geol.</w:t>
      </w:r>
      <w:proofErr w:type="spellStart"/>
      <w:r w:rsidR="00780DEE">
        <w:t xml:space="preserve"> 20:108</w:t>
      </w:r>
      <w:proofErr w:type="spellEnd"/>
      <w:r w:rsidR="00780DEE">
        <w:t xml:space="preserve"> (1830)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Tropicos</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3A515D" w:rsidRPr="009A6983" w:rsidRDefault="003A515D" w:rsidP="009A6983">
      <w:r w:rsidRPr="003A515D">
        <w:rPr>
          <w:b/>
        </w:rPr>
        <w:t>Notes:</w:t>
      </w:r>
      <w:r>
        <w:t xml:space="preserve"> This citation arises from the Tropicos database, which may have sourced the authority from a note in the International Plant Name Index (IPNI) under "Leguminosae Acacia cavenia Bertero". The correct authority is Acacia cavenia (Molina) Bertero which is an illegitimate (superfluous) name.</w:t>
      </w:r>
    </w:p>
    <w:p w:rsidR="00F52DD3" w:rsidRDefault="00F52DD3">
      <w:r>
        <w:rPr>
          <w:b/>
        </w:rPr>
        <w:t>Based On:</w:t>
      </w:r>
      <w:r>
        <w:rPr>
          <w:i/>
        </w:rPr>
        <w:t xml:space="preserve"> Mimosa caven</w:t>
      </w:r>
      <w:r>
        <w:t xml:space="preserve"> Molina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cavenia</w:t>
      </w:r>
      <w:r>
        <w:t xml:space="preserve"> (Molina) Hook. &amp; Arn.</w:t>
      </w:r>
      <w:r w:rsidR="00780DEE" w:rsidRPr="00780DEE">
        <w:rPr>
          <w:i/>
        </w:rPr>
        <w:t xml:space="preserve"> Bot. Misc.</w:t>
      </w:r>
      <w:proofErr w:type="spellStart"/>
      <w:r w:rsidR="00780DEE">
        <w:t xml:space="preserve"> 3:206</w:t>
      </w:r>
      <w:proofErr w:type="spellEnd"/>
      <w:r w:rsidR="00780DEE">
        <w:t xml:space="preserve"> (1833)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F52DD3" w:rsidRDefault="00F52DD3">
      <w:r>
        <w:rPr>
          <w:b/>
        </w:rPr>
        <w:t>Based On:</w:t>
      </w:r>
      <w:r>
        <w:rPr>
          <w:i/>
        </w:rPr>
        <w:t xml:space="preserve"> Mimosa caven</w:t>
      </w:r>
      <w:r>
        <w:t xml:space="preserve"> Molina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var.</w:t>
      </w:r>
      <w:proofErr w:type="spellEnd"/>
      <w:proofErr w:type="spellStart"/>
      <w:r w:rsidRPr="007C1DDC">
        <w:rPr>
          <w:b/>
          <w:i/>
        </w:rPr>
        <w:t xml:space="preserve"> cavenia</w:t>
      </w:r>
      <w:proofErr w:type="spellEnd"/>
      <w:r>
        <w:t xml:space="preserve"> (Molina) Kuntze</w:t>
      </w:r>
      <w:r w:rsidR="00780DEE" w:rsidRPr="00780DEE">
        <w:rPr>
          <w:i/>
        </w:rPr>
        <w:t xml:space="preserve"> Revis. Gen. Pl.</w:t>
      </w:r>
      <w:proofErr w:type="spellStart"/>
      <w:r w:rsidR="00780DEE">
        <w:t xml:space="preserve"> 3(2):47</w:t>
      </w:r>
      <w:proofErr w:type="spellEnd"/>
      <w:r w:rsidR="00780DEE">
        <w:t xml:space="preserve"> (1898)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148)</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F52DD3" w:rsidRDefault="00F52DD3">
      <w:r>
        <w:rPr>
          <w:b/>
        </w:rPr>
        <w:t>Based On:</w:t>
      </w:r>
      <w:r>
        <w:rPr>
          <w:i/>
        </w:rPr>
        <w:t xml:space="preserve"> Mimosa cavenia</w:t>
      </w:r>
      <w:r>
        <w:t xml:space="preserve"> Molina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var.</w:t>
      </w:r>
      <w:proofErr w:type="spellEnd"/>
      <w:proofErr w:type="spellStart"/>
      <w:r w:rsidRPr="007C1DDC">
        <w:rPr>
          <w:b/>
          <w:i/>
        </w:rPr>
        <w:t xml:space="preserve"> cavenia</w:t>
      </w:r>
      <w:proofErr w:type="spellEnd"/>
      <w:r>
        <w:t xml:space="preserve"> (Molina) Arechav.</w:t>
      </w:r>
      <w:r w:rsidR="00780DEE" w:rsidRPr="00780DEE">
        <w:rPr>
          <w:i/>
        </w:rPr>
        <w:t xml:space="preserve"> Anales Mus. Nac. Montevideo</w:t>
      </w:r>
      <w:proofErr w:type="spellStart"/>
      <w:r w:rsidR="00780DEE">
        <w:t xml:space="preserve"> 1:436</w:t>
      </w:r>
      <w:proofErr w:type="spellEnd"/>
      <w:r w:rsidR="00780DEE">
        <w:t xml:space="preserve"> (1901)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Seigler &amp;amp; Ebinger (2005: 148)</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F52DD3" w:rsidRDefault="00F52DD3">
      <w:r>
        <w:rPr>
          <w:b/>
        </w:rPr>
        <w:t>Based On:</w:t>
      </w:r>
      <w:r>
        <w:rPr>
          <w:i/>
        </w:rPr>
        <w:t xml:space="preserve"> Mimosa cavenia</w:t>
      </w:r>
      <w:r>
        <w:t xml:space="preserve"> Molina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farnesiana</w:t>
      </w:r>
      <w:proofErr w:type="spellStart"/>
      <w:r w:rsidRPr="007C1DDC">
        <w:rPr>
          <w:b/>
        </w:rPr>
        <w:t xml:space="preserve"> forma</w:t>
      </w:r>
      <w:proofErr w:type="spellEnd"/>
      <w:proofErr w:type="spellStart"/>
      <w:r w:rsidRPr="007C1DDC">
        <w:rPr>
          <w:b/>
          <w:i/>
        </w:rPr>
        <w:t xml:space="preserve"> cavenia</w:t>
      </w:r>
      <w:proofErr w:type="spellEnd"/>
      <w:r>
        <w:t xml:space="preserve"> (Molina) Speg.</w:t>
      </w:r>
      <w:r w:rsidR="00780DEE" w:rsidRPr="00780DEE">
        <w:rPr>
          <w:i/>
        </w:rPr>
        <w:t xml:space="preserve"> Bol. Acad. Nac. Ci. Republ. Argent.</w:t>
      </w:r>
      <w:proofErr w:type="spellStart"/>
      <w:r w:rsidR="00780DEE">
        <w:t xml:space="preserve"> 26:297</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148)</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F52DD3" w:rsidRDefault="00F52DD3">
      <w:r>
        <w:rPr>
          <w:b/>
        </w:rPr>
        <w:t>Based On:</w:t>
      </w:r>
      <w:r>
        <w:rPr>
          <w:i/>
        </w:rPr>
        <w:t xml:space="preserve"> Mimosa cavenia</w:t>
      </w:r>
      <w:r>
        <w:t xml:space="preserve"> Molina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f.</w:t>
      </w:r>
      <w:proofErr w:type="spellEnd"/>
      <w:proofErr w:type="spellStart"/>
      <w:r w:rsidRPr="007C1DDC">
        <w:rPr>
          <w:b/>
          <w:i/>
        </w:rPr>
        <w:t xml:space="preserve"> cavenia</w:t>
      </w:r>
      <w:proofErr w:type="spellEnd"/>
      <w:r>
        <w:t xml:space="preserve"> (Molina) E.C.Clos</w:t>
      </w:r>
      <w:r w:rsidR="00780DEE" w:rsidRPr="00780DEE">
        <w:rPr>
          <w:i/>
        </w:rPr>
        <w:t xml:space="preserve"> Bol. Minist. Agric. (Buenos Aires)</w:t>
      </w:r>
      <w:proofErr w:type="spellStart"/>
      <w:r w:rsidR="00780DEE">
        <w:t xml:space="preserve"> 28:455</w:t>
      </w:r>
      <w:proofErr w:type="spellEnd"/>
      <w:r w:rsidR="00780DEE">
        <w:t xml:space="preserve"> (1930)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Seigler &amp;amp; Ebinger (2005: 148)</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F52DD3" w:rsidRDefault="00F52DD3">
      <w:r>
        <w:rPr>
          <w:b/>
        </w:rPr>
        <w:t>Based On:</w:t>
      </w:r>
      <w:r>
        <w:rPr>
          <w:i/>
        </w:rPr>
        <w:t xml:space="preserve"> Mimosa cavenia</w:t>
      </w:r>
      <w:r>
        <w:t xml:space="preserve"> Molina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adenopa</w:t>
      </w:r>
      <w:r>
        <w:t xml:space="preserve"> Hook. &amp; Arn.</w:t>
      </w:r>
      <w:r w:rsidR="00780DEE" w:rsidRPr="00780DEE">
        <w:rPr>
          <w:i/>
        </w:rPr>
        <w:t xml:space="preserve"> Bot. Misc.</w:t>
      </w:r>
      <w:proofErr w:type="spellStart"/>
      <w:r w:rsidR="00780DEE">
        <w:t xml:space="preserve"> 3:206</w:t>
      </w:r>
      <w:proofErr w:type="spellEnd"/>
      <w:r w:rsidR="00780DEE">
        <w:t xml:space="preserve"> (1833)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149)</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9A6983" w:rsidRPr="009A6983" w:rsidRDefault="009A6983" w:rsidP="009A6983">
      <w:r>
        <w:rPr>
          <w:b/>
        </w:rPr>
        <w:t>Type Designation:</w:t>
      </w:r>
      <w:proofErr w:type="spellStart"/>
      <w:r>
        <w:t xml:space="preserve"> Holotype: Islands of the Uruguay, J. Tweedie s.n. (K)</w:t>
      </w:r>
      <w:proofErr w:type="spellEnd"/>
      <w:r w:rsidRPr="009A6983">
        <w:rPr>
          <w:b/>
        </w:rPr>
        <w:t xml:space="preserve"> Source:</w:t>
      </w:r>
      <w:r>
        <w:t xml:space="preserve"> Seigler &amp; Ebinger (2005: 149)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adenocarpa</w:t>
      </w:r>
      <w:r>
        <w:t xml:space="preserve"> Walp.</w:t>
      </w:r>
      <w:r w:rsidR="00780DEE" w:rsidRPr="00780DEE">
        <w:rPr>
          <w:i/>
        </w:rPr>
        <w:t xml:space="preserve"> Repert. Bot. Syst.</w:t>
      </w:r>
      <w:proofErr w:type="spellStart"/>
      <w:r w:rsidR="00780DEE">
        <w:t xml:space="preserve"> 1:924</w:t>
      </w:r>
      <w:proofErr w:type="spellEnd"/>
      <w:r w:rsidR="00780DEE">
        <w:t xml:space="preserve"> (1843)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3A515D" w:rsidRPr="009A6983" w:rsidRDefault="003A515D" w:rsidP="009A6983">
      <w:r w:rsidRPr="003A515D">
        <w:rPr>
          <w:b/>
        </w:rPr>
        <w:t>Notes:</w:t>
      </w:r>
      <w:r>
        <w:t xml:space="preserve"> Walpers attributes this name to Hook. et Arn. in Hook. Bot. Misc. III: 206 [1833]. In the protologue the name is spelled Acacia adenopa.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aromatica</w:t>
      </w:r>
      <w:r>
        <w:t xml:space="preserve"> Poepp. ex Mart.</w:t>
      </w:r>
      <w:r w:rsidR="00780DEE" w:rsidRPr="00780DEE">
        <w:rPr>
          <w:i/>
        </w:rPr>
        <w:t xml:space="preserve"> Fl. Bras.</w:t>
      </w:r>
      <w:proofErr w:type="spellStart"/>
      <w:r w:rsidR="00780DEE">
        <w:t xml:space="preserve"> 15:395</w:t>
      </w:r>
      <w:proofErr w:type="spellEnd"/>
      <w:r w:rsidR="00780DEE">
        <w:t xml:space="preserve"> (1879)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149)</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9A6983" w:rsidRPr="009A6983" w:rsidRDefault="009A6983" w:rsidP="009A6983">
      <w:r>
        <w:rPr>
          <w:b/>
        </w:rPr>
        <w:t>Type Designation:</w:t>
      </w:r>
      <w:proofErr w:type="spellStart"/>
      <w:r>
        <w:t xml:space="preserve"> Lectotype (designated by Ebinger et al. 2000): Chile. Valparaiso, E. Poeppig 177 (W)</w:t>
      </w:r>
      <w:proofErr w:type="spellEnd"/>
      <w:r w:rsidRPr="009A6983">
        <w:rPr>
          <w:b/>
        </w:rPr>
        <w:t xml:space="preserve"> Source:</w:t>
      </w:r>
      <w:r>
        <w:t xml:space="preserve"> Ebinger et al. (2000)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var.</w:t>
      </w:r>
      <w:proofErr w:type="spellEnd"/>
      <w:proofErr w:type="spellStart"/>
      <w:r w:rsidRPr="007C1DDC">
        <w:rPr>
          <w:b/>
          <w:i/>
        </w:rPr>
        <w:t xml:space="preserve"> brachycarpa</w:t>
      </w:r>
      <w:proofErr w:type="spellEnd"/>
      <w:r>
        <w:t xml:space="preserve"> Kuntze</w:t>
      </w:r>
      <w:r w:rsidR="00780DEE" w:rsidRPr="00780DEE">
        <w:rPr>
          <w:i/>
        </w:rPr>
        <w:t xml:space="preserve"> Revis. Gen. Pl.</w:t>
      </w:r>
      <w:proofErr w:type="spellStart"/>
      <w:r w:rsidR="00780DEE">
        <w:t xml:space="preserve"> 1:156</w:t>
      </w:r>
      <w:proofErr w:type="spellEnd"/>
      <w:r w:rsidR="00780DEE">
        <w:t xml:space="preserve"> (1891)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D. Seigler (pers. comm.)</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9A3CAA" w:rsidRPr="009A6983" w:rsidRDefault="009A3CAA" w:rsidP="009A3CAA">
      <w:r>
        <w:rPr>
          <w:b/>
        </w:rPr>
        <w:t>Type Citation:</w:t>
      </w:r>
      <w:proofErr w:type="spellStart"/>
      <w:r>
        <w:t xml:space="preserve"> None cited from Argentina, Córdoba</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var.</w:t>
      </w:r>
      <w:proofErr w:type="spellEnd"/>
      <w:proofErr w:type="spellStart"/>
      <w:r w:rsidRPr="007C1DDC">
        <w:rPr>
          <w:b/>
          <w:i/>
        </w:rPr>
        <w:t xml:space="preserve"> brachicarpa</w:t>
      </w:r>
      <w:proofErr w:type="spellEnd"/>
      <w:r>
        <w:t xml:space="preserve"> Kuntze</w:t>
      </w:r>
      <w:r w:rsidR="00780DEE" w:rsidRPr="00780DEE">
        <w:rPr>
          <w:i/>
        </w:rPr>
        <w:t xml:space="preserve"> Tropicos</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var.</w:t>
      </w:r>
      <w:proofErr w:type="spellEnd"/>
      <w:proofErr w:type="spellStart"/>
      <w:r w:rsidRPr="007C1DDC">
        <w:rPr>
          <w:b/>
          <w:i/>
        </w:rPr>
        <w:t xml:space="preserve"> heterocarpa</w:t>
      </w:r>
      <w:proofErr w:type="spellEnd"/>
      <w:r>
        <w:t xml:space="preserve"> Kuntze</w:t>
      </w:r>
      <w:r w:rsidR="00780DEE" w:rsidRPr="00780DEE">
        <w:rPr>
          <w:i/>
        </w:rPr>
        <w:t xml:space="preserve"> Revis. Gen. Pl.</w:t>
      </w:r>
      <w:proofErr w:type="spellStart"/>
      <w:r w:rsidR="00780DEE">
        <w:t xml:space="preserve"> 3(2):47</w:t>
      </w:r>
      <w:proofErr w:type="spellEnd"/>
      <w:r w:rsidR="00780DEE">
        <w:t xml:space="preserve"> (1898)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149)</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9A6983" w:rsidRPr="009A6983" w:rsidRDefault="009A6983" w:rsidP="009A6983">
      <w:r>
        <w:rPr>
          <w:b/>
        </w:rPr>
        <w:t>Type Designation:</w:t>
      </w:r>
      <w:proofErr w:type="spellStart"/>
      <w:r>
        <w:t xml:space="preserve"> Lectotype (designated by Ebinger et al. 2000): Argentina. Cordoba. Dec 1891, O. Kuntze s.n. (MO)</w:t>
      </w:r>
      <w:proofErr w:type="spellEnd"/>
      <w:r w:rsidRPr="009A6983">
        <w:rPr>
          <w:b/>
        </w:rPr>
        <w:t xml:space="preserve"> Source:</w:t>
      </w:r>
      <w:r>
        <w:t xml:space="preserve"> Ebinger et al. (2000)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farnesiana</w:t>
      </w:r>
      <w:proofErr w:type="spellStart"/>
      <w:r w:rsidRPr="007C1DDC">
        <w:rPr>
          <w:b/>
        </w:rPr>
        <w:t xml:space="preserve"> forma</w:t>
      </w:r>
      <w:proofErr w:type="spellEnd"/>
      <w:proofErr w:type="spellStart"/>
      <w:r w:rsidRPr="007C1DDC">
        <w:rPr>
          <w:b/>
          <w:i/>
        </w:rPr>
        <w:t xml:space="preserve"> brachypoda</w:t>
      </w:r>
      <w:proofErr w:type="spellEnd"/>
      <w:r>
        <w:t xml:space="preserve"> Speg.</w:t>
      </w:r>
      <w:r w:rsidR="00780DEE" w:rsidRPr="00780DEE">
        <w:rPr>
          <w:i/>
        </w:rPr>
        <w:t xml:space="preserve"> Bol. Acad. Nac. Ci. Republ. Argent.</w:t>
      </w:r>
      <w:proofErr w:type="spellStart"/>
      <w:r w:rsidR="00780DEE">
        <w:t xml:space="preserve"> 26:301</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150)</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9A3CAA" w:rsidRPr="009A6983" w:rsidRDefault="009A3CAA" w:rsidP="009A3CAA">
      <w:r>
        <w:rPr>
          <w:b/>
        </w:rPr>
        <w:t>Type Citation:</w:t>
      </w:r>
      <w:proofErr w:type="spellStart"/>
      <w:r>
        <w:t xml:space="preserve"> None cited, from Argentina, Buenos Aires Province, San Fernanda, Gualeguaychu, Ibicuy y chaco santefecino</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farnesiana</w:t>
      </w:r>
      <w:proofErr w:type="spellStart"/>
      <w:r w:rsidRPr="007C1DDC">
        <w:rPr>
          <w:b/>
        </w:rPr>
        <w:t xml:space="preserve"> forma</w:t>
      </w:r>
      <w:proofErr w:type="spellEnd"/>
      <w:proofErr w:type="spellStart"/>
      <w:r w:rsidRPr="007C1DDC">
        <w:rPr>
          <w:b/>
          <w:i/>
        </w:rPr>
        <w:t xml:space="preserve"> microcarpa</w:t>
      </w:r>
      <w:proofErr w:type="spellEnd"/>
      <w:r>
        <w:t xml:space="preserve"> Speg.</w:t>
      </w:r>
      <w:r w:rsidR="00780DEE" w:rsidRPr="00780DEE">
        <w:rPr>
          <w:i/>
        </w:rPr>
        <w:t xml:space="preserve"> Bol. Acad. Nac. Ci. Republ. Argent.</w:t>
      </w:r>
      <w:proofErr w:type="spellStart"/>
      <w:r w:rsidR="00780DEE">
        <w:t xml:space="preserve"> 26:301</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149)</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caven</w:t>
      </w:r>
      <w:proofErr w:type="spellStart"/>
      <w:r w:rsidRPr="007C1DDC">
        <w:rPr>
          <w:b/>
        </w:rPr>
        <w:t xml:space="preserve"> var.</w:t>
      </w:r>
      <w:proofErr w:type="spellEnd"/>
      <w:proofErr w:type="spellStart"/>
      <w:r w:rsidRPr="007C1DDC">
        <w:rPr>
          <w:b/>
          <w:i/>
        </w:rPr>
        <w:t xml:space="preserve"> microcarpa</w:t>
      </w:r>
      <w:proofErr w:type="spellEnd"/>
      <w:r>
        <w:t xml:space="preserve"> (Speg.) Burkart ex Ciald.</w:t>
      </w:r>
      <w:r w:rsidR="00780DEE" w:rsidRPr="00780DEE">
        <w:rPr>
          <w:i/>
        </w:rPr>
        <w:t xml:space="preserve"> Darwiniana</w:t>
      </w:r>
      <w:proofErr w:type="spellStart"/>
      <w:r w:rsidR="00780DEE">
        <w:t xml:space="preserve"> 25:77</w:t>
      </w:r>
      <w:proofErr w:type="spellEnd"/>
      <w:r w:rsidR="00780DEE">
        <w:t xml:space="preserve"> (1984)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149)</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F52DD3" w:rsidRDefault="00F52DD3">
      <w:r>
        <w:rPr>
          <w:b/>
        </w:rPr>
        <w:t>Based On:</w:t>
      </w:r>
      <w:r>
        <w:rPr>
          <w:i/>
        </w:rPr>
        <w:t xml:space="preserve"> Vachellia farnesiana</w:t>
      </w:r>
      <w:r>
        <w:t xml:space="preserve"> forma</w:t>
      </w:r>
      <w:r w:rsidRPr="00815E7D">
        <w:rPr>
          <w:i/>
        </w:rPr>
        <w:t xml:space="preserve"> microcarpa</w:t>
      </w:r>
      <w:r>
        <w:t xml:space="preserve"> Speg.</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farnesiana</w:t>
      </w:r>
      <w:proofErr w:type="spellStart"/>
      <w:r w:rsidRPr="007C1DDC">
        <w:rPr>
          <w:b/>
        </w:rPr>
        <w:t xml:space="preserve"> forma</w:t>
      </w:r>
      <w:proofErr w:type="spellEnd"/>
      <w:proofErr w:type="spellStart"/>
      <w:r w:rsidRPr="007C1DDC">
        <w:rPr>
          <w:b/>
          <w:i/>
        </w:rPr>
        <w:t xml:space="preserve"> stenocarpa</w:t>
      </w:r>
      <w:proofErr w:type="spellEnd"/>
      <w:r>
        <w:t xml:space="preserve"> Speg.</w:t>
      </w:r>
      <w:r w:rsidR="00780DEE" w:rsidRPr="00780DEE">
        <w:rPr>
          <w:i/>
        </w:rPr>
        <w:t xml:space="preserve"> Bol. Acad. Nac. Ci. Republ. Argent.</w:t>
      </w:r>
      <w:proofErr w:type="spellStart"/>
      <w:r w:rsidR="00780DEE">
        <w:t xml:space="preserve"> 26:301</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149)</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9A6983" w:rsidRPr="009A6983" w:rsidRDefault="009A6983" w:rsidP="009A6983">
      <w:r>
        <w:rPr>
          <w:b/>
        </w:rPr>
        <w:t>Type Designation:</w:t>
      </w:r>
      <w:proofErr w:type="spellStart"/>
      <w:r>
        <w:t xml:space="preserve"> Lectotype (designated by Cialdella 1984): Argentina. Misiones. Depto. Candelaria, Santa Ana, A. Burkart 14734 (SI)</w:t>
      </w:r>
      <w:proofErr w:type="spellEnd"/>
      <w:r w:rsidRPr="009A6983">
        <w:rPr>
          <w:b/>
        </w:rPr>
        <w:t xml:space="preserve"> Source:</w:t>
      </w:r>
      <w:r>
        <w:t xml:space="preserve"> Seigler &amp; Ebinger (2005: 149)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caven</w:t>
      </w:r>
      <w:proofErr w:type="spellStart"/>
      <w:r w:rsidRPr="007C1DDC">
        <w:rPr>
          <w:b/>
        </w:rPr>
        <w:t xml:space="preserve"> var.</w:t>
      </w:r>
      <w:proofErr w:type="spellEnd"/>
      <w:proofErr w:type="spellStart"/>
      <w:r w:rsidRPr="007C1DDC">
        <w:rPr>
          <w:b/>
          <w:i/>
        </w:rPr>
        <w:t xml:space="preserve"> stenocarpa</w:t>
      </w:r>
      <w:proofErr w:type="spellEnd"/>
      <w:r>
        <w:t xml:space="preserve"> (Speg.) Burkart ex Ciald.</w:t>
      </w:r>
      <w:r w:rsidR="00780DEE" w:rsidRPr="00780DEE">
        <w:rPr>
          <w:i/>
        </w:rPr>
        <w:t xml:space="preserve"> Darwiniana</w:t>
      </w:r>
      <w:proofErr w:type="spellStart"/>
      <w:r w:rsidR="00780DEE">
        <w:t xml:space="preserve"> 25:78</w:t>
      </w:r>
      <w:proofErr w:type="spellEnd"/>
      <w:r w:rsidR="00780DEE">
        <w:t xml:space="preserve"> (1984)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149)</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F52DD3" w:rsidRDefault="00F52DD3">
      <w:r>
        <w:rPr>
          <w:b/>
        </w:rPr>
        <w:t>Based On:</w:t>
      </w:r>
      <w:r>
        <w:rPr>
          <w:i/>
        </w:rPr>
        <w:t xml:space="preserve"> Vachellia farnesiana</w:t>
      </w:r>
      <w:r>
        <w:t xml:space="preserve"> forma</w:t>
      </w:r>
      <w:r w:rsidRPr="00815E7D">
        <w:rPr>
          <w:i/>
        </w:rPr>
        <w:t xml:space="preserve"> stenocarpa</w:t>
      </w:r>
      <w:r>
        <w:t xml:space="preserve"> Speg.</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caven</w:t>
      </w:r>
      <w:proofErr w:type="spellStart"/>
      <w:r w:rsidRPr="007C1DDC">
        <w:rPr>
          <w:b/>
        </w:rPr>
        <w:t xml:space="preserve"> var.</w:t>
      </w:r>
      <w:proofErr w:type="spellEnd"/>
      <w:proofErr w:type="spellStart"/>
      <w:r w:rsidRPr="007C1DDC">
        <w:rPr>
          <w:b/>
          <w:i/>
        </w:rPr>
        <w:t xml:space="preserve"> dehiscens</w:t>
      </w:r>
      <w:proofErr w:type="spellEnd"/>
      <w:r>
        <w:t xml:space="preserve"> Burkart ex Ciald.</w:t>
      </w:r>
      <w:r w:rsidR="00780DEE" w:rsidRPr="00780DEE">
        <w:rPr>
          <w:i/>
        </w:rPr>
        <w:t xml:space="preserve"> Darwiniana</w:t>
      </w:r>
      <w:proofErr w:type="spellStart"/>
      <w:r w:rsidR="00780DEE">
        <w:t xml:space="preserve"> 25:76</w:t>
      </w:r>
      <w:proofErr w:type="spellEnd"/>
      <w:r w:rsidR="00780DEE">
        <w:t xml:space="preserve"> (1984)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149)</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9A6983" w:rsidRPr="009A6983" w:rsidRDefault="009A6983" w:rsidP="009A6983">
      <w:r>
        <w:rPr>
          <w:b/>
        </w:rPr>
        <w:t>Type Designation:</w:t>
      </w:r>
      <w:proofErr w:type="spellStart"/>
      <w:r>
        <w:t xml:space="preserve"> Holotype: Argentina. Cordoba. Ascochinga, 22 Sep 1936, E. G. Nicora 962 (SI)</w:t>
      </w:r>
      <w:proofErr w:type="spellEnd"/>
      <w:r w:rsidRPr="009A6983">
        <w:rPr>
          <w:b/>
        </w:rPr>
        <w:t xml:space="preserve"> Source:</w:t>
      </w:r>
      <w:r>
        <w:t xml:space="preserve"> Seigler &amp; Ebinger (2005: 149)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caven</w:t>
      </w:r>
      <w:proofErr w:type="spellStart"/>
      <w:r w:rsidRPr="007C1DDC">
        <w:rPr>
          <w:b/>
        </w:rPr>
        <w:t xml:space="preserve"> var.</w:t>
      </w:r>
      <w:proofErr w:type="spellEnd"/>
      <w:proofErr w:type="spellStart"/>
      <w:r w:rsidRPr="007C1DDC">
        <w:rPr>
          <w:b/>
          <w:i/>
        </w:rPr>
        <w:t xml:space="preserve"> sphaerocarpa</w:t>
      </w:r>
      <w:proofErr w:type="spellEnd"/>
      <w:r>
        <w:t xml:space="preserve"> Burkart ex Aronson</w:t>
      </w:r>
      <w:r w:rsidR="00780DEE" w:rsidRPr="00780DEE">
        <w:rPr>
          <w:i/>
        </w:rPr>
        <w:t xml:space="preserve"> Ann. Missouri Bot. Gard.</w:t>
      </w:r>
      <w:proofErr w:type="spellStart"/>
      <w:r w:rsidR="00780DEE">
        <w:t xml:space="preserve"> 79:964</w:t>
      </w:r>
      <w:proofErr w:type="spellEnd"/>
      <w:r w:rsidR="00780DEE">
        <w:t xml:space="preserve"> (1992)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149)</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9A6983" w:rsidRPr="009A6983" w:rsidRDefault="009A6983" w:rsidP="009A6983">
      <w:r>
        <w:rPr>
          <w:b/>
        </w:rPr>
        <w:t>Type Designation:</w:t>
      </w:r>
      <w:proofErr w:type="spellStart"/>
      <w:r>
        <w:t xml:space="preserve"> Holotype: Argentina. Corrientes. ca. 27o 27'S, 58o 46'W, 60 m. "alrededores de la ciudad de Corrientes, antiguo camino a Matadero, 50 m de la ruta,17 Feb 1989, S.G.Tressens &amp; A. Radovancich 3539 (K); isotype: CTES</w:t>
      </w:r>
      <w:proofErr w:type="spellEnd"/>
      <w:r w:rsidRPr="009A6983">
        <w:rPr>
          <w:b/>
        </w:rPr>
        <w:t xml:space="preserve"> Source:</w:t>
      </w:r>
      <w:r>
        <w:t xml:space="preserve"> Seigler &amp; Ebinger (2005: 149-150)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caven</w:t>
      </w:r>
      <w:proofErr w:type="spellStart"/>
      <w:r w:rsidRPr="007C1DDC">
        <w:rPr>
          <w:b/>
        </w:rPr>
        <w:t xml:space="preserve"> var.</w:t>
      </w:r>
      <w:proofErr w:type="spellEnd"/>
      <w:proofErr w:type="spellStart"/>
      <w:r w:rsidRPr="007C1DDC">
        <w:rPr>
          <w:b/>
          <w:i/>
        </w:rPr>
        <w:t xml:space="preserve"> macrocarpa</w:t>
      </w:r>
      <w:proofErr w:type="spellEnd"/>
      <w:r>
        <w:t xml:space="preserve"> Aronson</w:t>
      </w:r>
      <w:r w:rsidR="00780DEE" w:rsidRPr="00780DEE">
        <w:rPr>
          <w:i/>
        </w:rPr>
        <w:t xml:space="preserve"> Ann. Missouri Bot. Gard.</w:t>
      </w:r>
      <w:proofErr w:type="spellStart"/>
      <w:r w:rsidR="00780DEE">
        <w:t xml:space="preserve"> 79:965</w:t>
      </w:r>
      <w:proofErr w:type="spellEnd"/>
      <w:r w:rsidR="00780DEE">
        <w:t xml:space="preserve"> (1992)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150)</w:t>
      </w:r>
    </w:p>
    <w:p w:rsidR="00815E7D" w:rsidRPr="009A6983" w:rsidRDefault="00815E7D" w:rsidP="00151EE2">
      <w:r w:rsidRPr="00815E7D">
        <w:rPr>
          <w:b/>
        </w:rPr>
        <w:t>Accepted Name:</w:t>
      </w:r>
      <w:proofErr w:type="spellStart"/>
      <w:r w:rsidRPr="00815E7D">
        <w:rPr>
          <w:i/>
        </w:rPr>
        <w:t xml:space="preserve"> Vachellia caven</w:t>
      </w:r>
      <w:proofErr w:type="spellEnd"/>
      <w:proofErr w:type="spellStart"/>
      <w:r>
        <w:t xml:space="preserve"> </w:t>
      </w:r>
      <w:proofErr w:type="spellEnd"/>
      <w:proofErr w:type="spellStart"/>
      <w:r w:rsidRPr="00815E7D">
        <w:rPr>
          <w:i/>
        </w:rPr>
        <w:t xml:space="preserve"> </w:t>
      </w:r>
      <w:proofErr w:type="spellEnd"/>
      <w:r>
        <w:t xml:space="preserve"> (Molina) Seigler &amp; Ebinger</w:t>
      </w:r>
    </w:p>
    <w:p w:rsidR="009A6983" w:rsidRPr="009A6983" w:rsidRDefault="009A6983" w:rsidP="009A6983">
      <w:r>
        <w:rPr>
          <w:b/>
        </w:rPr>
        <w:t>Type Designation:</w:t>
      </w:r>
      <w:proofErr w:type="spellStart"/>
      <w:r>
        <w:t xml:space="preserve"> Holotype: Argentina. Salta. Salta, Chicoana, El Carril, 19 Oct 1948, A. Burkart 17577 (SI)</w:t>
      </w:r>
      <w:proofErr w:type="spellEnd"/>
      <w:r w:rsidRPr="009A6983">
        <w:rPr>
          <w:b/>
        </w:rPr>
        <w:t xml:space="preserve"> Source:</w:t>
      </w:r>
      <w:r>
        <w:t xml:space="preserve"> Seigler &amp; Ebinger (2005; 150)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ibirocayensis</w:t>
      </w:r>
      <w:r>
        <w:t xml:space="preserve"> Marchiori</w:t>
      </w:r>
      <w:r w:rsidR="00780DEE" w:rsidRPr="00780DEE">
        <w:rPr>
          <w:i/>
        </w:rPr>
        <w:t xml:space="preserve"> Ci. &amp; Nat.</w:t>
      </w:r>
      <w:proofErr w:type="spellStart"/>
      <w:r w:rsidR="00780DEE">
        <w:t xml:space="preserve"> 6:101</w:t>
      </w:r>
      <w:proofErr w:type="spellEnd"/>
      <w:r w:rsidR="00780DEE">
        <w:t xml:space="preserve"> (1984)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Plants of the World Online</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9A6983" w:rsidRPr="009A6983" w:rsidRDefault="009A6983" w:rsidP="009A6983">
      <w:r>
        <w:rPr>
          <w:b/>
        </w:rPr>
        <w:t>Type Designation:</w:t>
      </w:r>
      <w:proofErr w:type="spellStart"/>
      <w:r>
        <w:t xml:space="preserve"> Holotype: Brazil. Rio Grande do Sul. “Alegrete, barranca do rio Ibiricai, flores em capítulos solitarios por nó e espinhos estipulares,” 1 Dec. 1983. J.N.C.Marchiori 1403 (HDCF)</w:t>
      </w:r>
      <w:proofErr w:type="spellEnd"/>
      <w:r w:rsidRPr="009A6983">
        <w:rPr>
          <w:b/>
        </w:rPr>
        <w:t xml:space="preserve"> Source:</w:t>
      </w:r>
      <w:r>
        <w:t xml:space="preserve"> Seigler (pers. comm., 2015)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ibirocayensis</w:t>
      </w:r>
      <w:r>
        <w:t xml:space="preserve"> (Marchiori) Deble &amp; Marchiori</w:t>
      </w:r>
      <w:r w:rsidR="00780DEE" w:rsidRPr="00780DEE">
        <w:rPr>
          <w:i/>
        </w:rPr>
        <w:t xml:space="preserve"> Balduinia</w:t>
      </w:r>
      <w:proofErr w:type="spellStart"/>
      <w:r w:rsidR="00780DEE">
        <w:t xml:space="preserve"> 20:31</w:t>
      </w:r>
      <w:proofErr w:type="spellEnd"/>
      <w:r w:rsidR="00780DEE">
        <w:t xml:space="preserve"> (2010 [as '2009'])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Plants of the World Online</w:t>
      </w:r>
    </w:p>
    <w:p w:rsidR="00815E7D" w:rsidRPr="009A6983" w:rsidRDefault="00815E7D" w:rsidP="00151EE2">
      <w:r w:rsidRPr="00815E7D">
        <w:rPr>
          <w:b/>
        </w:rPr>
        <w:t>Accepted Name:</w:t>
      </w:r>
      <w:proofErr w:type="spellStart"/>
      <w:r w:rsidRPr="00815E7D">
        <w:rPr>
          <w:i/>
        </w:rPr>
        <w:t xml:space="preserve"> Vachellia caven</w:t>
      </w:r>
      <w:proofErr w:type="spellEnd"/>
      <w:r>
        <w:t xml:space="preserve"> (Molina) Seigler &amp; Ebinger</w:t>
      </w:r>
    </w:p>
    <w:p w:rsidR="003A515D" w:rsidRPr="009A6983" w:rsidRDefault="003A515D" w:rsidP="009A6983">
      <w:r w:rsidRPr="003A515D">
        <w:rPr>
          <w:b/>
        </w:rPr>
        <w:t>Notes:</w:t>
      </w:r>
      <w:r>
        <w:t xml:space="preserve"> Morim &amp; Barros (2015) recognize this as a distinct species whereas Seigler &amp; Ebinger (pers. comm.) regard it as conspecific with Vachellia caven.</w:t>
      </w:r>
    </w:p>
    <w:p w:rsidR="00F52DD3" w:rsidRDefault="00F52DD3">
      <w:r>
        <w:rPr>
          <w:b/>
        </w:rPr>
        <w:t>Based On:</w:t>
      </w:r>
      <w:r>
        <w:rPr>
          <w:i/>
        </w:rPr>
        <w:t xml:space="preserve"> Acacia ibirocayensis</w:t>
      </w:r>
      <w:r>
        <w:t xml:space="preserve"> Marchiori</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